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5C" w:rsidRDefault="00187F5C" w:rsidP="00187F5C">
      <w:pPr>
        <w:jc w:val="center"/>
        <w:outlineLvl w:val="1"/>
        <w:rPr>
          <w:b/>
          <w:bCs/>
          <w:sz w:val="28"/>
          <w:szCs w:val="28"/>
        </w:rPr>
      </w:pPr>
      <w:r w:rsidRPr="00187F5C">
        <w:rPr>
          <w:b/>
          <w:bCs/>
          <w:sz w:val="28"/>
          <w:szCs w:val="28"/>
        </w:rPr>
        <w:t xml:space="preserve">МЕТОДИЧЕСКИЕ РЕКОМЕНДАЦИИ ПО </w:t>
      </w:r>
      <w:r w:rsidR="00F742AC">
        <w:rPr>
          <w:b/>
          <w:bCs/>
          <w:sz w:val="28"/>
          <w:szCs w:val="28"/>
        </w:rPr>
        <w:t>ФОРМИРОВАНИЮ</w:t>
      </w:r>
      <w:r w:rsidRPr="00187F5C">
        <w:rPr>
          <w:b/>
          <w:bCs/>
          <w:sz w:val="28"/>
          <w:szCs w:val="28"/>
        </w:rPr>
        <w:t xml:space="preserve"> СТРАТЕГИЙ СОЦИАЛЬНО-ЭКОНОМИЧЕСКОГО РАЗВИТИЯ </w:t>
      </w:r>
    </w:p>
    <w:p w:rsidR="00521143" w:rsidRPr="00187F5C" w:rsidRDefault="00187F5C" w:rsidP="00AB1BAB">
      <w:pPr>
        <w:jc w:val="center"/>
        <w:outlineLvl w:val="1"/>
        <w:rPr>
          <w:b/>
          <w:bCs/>
          <w:sz w:val="28"/>
          <w:szCs w:val="28"/>
        </w:rPr>
      </w:pPr>
      <w:r w:rsidRPr="00187F5C">
        <w:rPr>
          <w:b/>
          <w:bCs/>
          <w:sz w:val="28"/>
          <w:szCs w:val="28"/>
        </w:rPr>
        <w:t>МУНИЦИПАЛЬН</w:t>
      </w:r>
      <w:r w:rsidR="00F742AC">
        <w:rPr>
          <w:b/>
          <w:bCs/>
          <w:sz w:val="28"/>
          <w:szCs w:val="28"/>
        </w:rPr>
        <w:t>ЫХ</w:t>
      </w:r>
      <w:r w:rsidR="00533CFE">
        <w:rPr>
          <w:b/>
          <w:bCs/>
          <w:sz w:val="28"/>
          <w:szCs w:val="28"/>
        </w:rPr>
        <w:t>РАЙОН</w:t>
      </w:r>
      <w:r w:rsidR="00F742AC">
        <w:rPr>
          <w:b/>
          <w:bCs/>
          <w:sz w:val="28"/>
          <w:szCs w:val="28"/>
        </w:rPr>
        <w:t>ОВ</w:t>
      </w:r>
      <w:r w:rsidR="00533CFE">
        <w:rPr>
          <w:b/>
          <w:bCs/>
          <w:sz w:val="28"/>
          <w:szCs w:val="28"/>
        </w:rPr>
        <w:t xml:space="preserve"> (ГОРОДСК</w:t>
      </w:r>
      <w:r w:rsidR="00F742AC">
        <w:rPr>
          <w:b/>
          <w:bCs/>
          <w:sz w:val="28"/>
          <w:szCs w:val="28"/>
        </w:rPr>
        <w:t>ИХ</w:t>
      </w:r>
      <w:r w:rsidR="00533CFE">
        <w:rPr>
          <w:b/>
          <w:bCs/>
          <w:sz w:val="28"/>
          <w:szCs w:val="28"/>
        </w:rPr>
        <w:t xml:space="preserve"> ОКРУГ</w:t>
      </w:r>
      <w:r w:rsidR="00F742AC">
        <w:rPr>
          <w:b/>
          <w:bCs/>
          <w:sz w:val="28"/>
          <w:szCs w:val="28"/>
        </w:rPr>
        <w:t>ОВ</w:t>
      </w:r>
      <w:r w:rsidR="00533CFE">
        <w:rPr>
          <w:b/>
          <w:bCs/>
          <w:sz w:val="28"/>
          <w:szCs w:val="28"/>
        </w:rPr>
        <w:t>)</w:t>
      </w:r>
    </w:p>
    <w:p w:rsidR="00AB1BAB" w:rsidRPr="00834E6C" w:rsidRDefault="00AB1BAB" w:rsidP="00AB1BAB">
      <w:pPr>
        <w:jc w:val="center"/>
        <w:rPr>
          <w:b/>
          <w:bCs/>
          <w:sz w:val="28"/>
          <w:szCs w:val="28"/>
        </w:rPr>
      </w:pPr>
    </w:p>
    <w:p w:rsidR="00AB1BAB" w:rsidRPr="00834E6C" w:rsidRDefault="00AB1BAB" w:rsidP="00AB1BAB">
      <w:pPr>
        <w:jc w:val="center"/>
        <w:rPr>
          <w:b/>
          <w:bCs/>
          <w:sz w:val="28"/>
          <w:szCs w:val="28"/>
        </w:rPr>
      </w:pPr>
    </w:p>
    <w:p w:rsidR="00521143" w:rsidRPr="00187F5C" w:rsidRDefault="00533CFE" w:rsidP="00AB1BAB">
      <w:pPr>
        <w:ind w:firstLine="709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521143" w:rsidRPr="00187F5C">
        <w:rPr>
          <w:b/>
          <w:bCs/>
          <w:sz w:val="28"/>
          <w:szCs w:val="28"/>
        </w:rPr>
        <w:t>труктур</w:t>
      </w:r>
      <w:r>
        <w:rPr>
          <w:b/>
          <w:bCs/>
          <w:sz w:val="28"/>
          <w:szCs w:val="28"/>
        </w:rPr>
        <w:t>а</w:t>
      </w:r>
      <w:r w:rsidR="00521143" w:rsidRPr="00187F5C">
        <w:rPr>
          <w:b/>
          <w:bCs/>
          <w:sz w:val="28"/>
          <w:szCs w:val="28"/>
        </w:rPr>
        <w:t xml:space="preserve"> Стратегии</w:t>
      </w:r>
      <w:r w:rsidR="00D41EF3">
        <w:rPr>
          <w:b/>
          <w:bCs/>
          <w:sz w:val="28"/>
          <w:szCs w:val="28"/>
        </w:rPr>
        <w:t xml:space="preserve"> социально-экономического развития муниципального района (городского округа)</w:t>
      </w:r>
      <w:r w:rsidR="004E25F6">
        <w:rPr>
          <w:b/>
          <w:bCs/>
          <w:sz w:val="28"/>
          <w:szCs w:val="28"/>
        </w:rPr>
        <w:t xml:space="preserve"> на период до 2030 года</w:t>
      </w:r>
    </w:p>
    <w:p w:rsidR="00AB1BAB" w:rsidRDefault="00AB1BAB" w:rsidP="00731624">
      <w:pPr>
        <w:ind w:firstLine="709"/>
        <w:rPr>
          <w:sz w:val="28"/>
          <w:szCs w:val="28"/>
        </w:rPr>
      </w:pPr>
    </w:p>
    <w:p w:rsidR="008F3163" w:rsidRDefault="00521143" w:rsidP="00731624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1. Структура Стратегии содержит </w:t>
      </w:r>
      <w:r w:rsidR="00D478C9">
        <w:rPr>
          <w:sz w:val="28"/>
          <w:szCs w:val="28"/>
        </w:rPr>
        <w:t xml:space="preserve">титульный лист, </w:t>
      </w:r>
      <w:r w:rsidR="00F7472B">
        <w:rPr>
          <w:sz w:val="28"/>
          <w:szCs w:val="28"/>
        </w:rPr>
        <w:t>оглавление</w:t>
      </w:r>
      <w:r w:rsidR="006F42E0">
        <w:rPr>
          <w:sz w:val="28"/>
          <w:szCs w:val="28"/>
        </w:rPr>
        <w:t xml:space="preserve"> (содержание)</w:t>
      </w:r>
      <w:r w:rsidR="00F7472B">
        <w:rPr>
          <w:sz w:val="28"/>
          <w:szCs w:val="28"/>
        </w:rPr>
        <w:t xml:space="preserve">, </w:t>
      </w:r>
      <w:r w:rsidR="00D478C9">
        <w:rPr>
          <w:sz w:val="28"/>
          <w:szCs w:val="28"/>
        </w:rPr>
        <w:t xml:space="preserve">введение, </w:t>
      </w:r>
      <w:r w:rsidRPr="00187F5C">
        <w:rPr>
          <w:sz w:val="28"/>
          <w:szCs w:val="28"/>
        </w:rPr>
        <w:t>основные разделы</w:t>
      </w:r>
      <w:r w:rsidR="00D478C9">
        <w:rPr>
          <w:sz w:val="28"/>
          <w:szCs w:val="28"/>
        </w:rPr>
        <w:t xml:space="preserve"> и приложения</w:t>
      </w:r>
      <w:r w:rsidRPr="00187F5C">
        <w:rPr>
          <w:sz w:val="28"/>
          <w:szCs w:val="28"/>
        </w:rPr>
        <w:t xml:space="preserve">. </w:t>
      </w:r>
    </w:p>
    <w:p w:rsidR="007150D6" w:rsidRPr="00187F5C" w:rsidRDefault="00292F8B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AB1BAB">
        <w:rPr>
          <w:sz w:val="28"/>
          <w:szCs w:val="28"/>
        </w:rPr>
        <w:t xml:space="preserve">. </w:t>
      </w:r>
      <w:r w:rsidR="00521143" w:rsidRPr="00187F5C">
        <w:rPr>
          <w:sz w:val="28"/>
          <w:szCs w:val="28"/>
        </w:rPr>
        <w:t>Рекомендуе</w:t>
      </w:r>
      <w:r w:rsidR="00AB1BAB">
        <w:rPr>
          <w:sz w:val="28"/>
          <w:szCs w:val="28"/>
        </w:rPr>
        <w:t>мые</w:t>
      </w:r>
      <w:r w:rsidR="0041220F">
        <w:rPr>
          <w:sz w:val="28"/>
          <w:szCs w:val="28"/>
        </w:rPr>
        <w:t xml:space="preserve"> </w:t>
      </w:r>
      <w:r w:rsidR="00AB1BAB">
        <w:rPr>
          <w:sz w:val="28"/>
          <w:szCs w:val="28"/>
        </w:rPr>
        <w:t>разделы</w:t>
      </w:r>
      <w:r w:rsidR="00521143" w:rsidRPr="00187F5C">
        <w:rPr>
          <w:sz w:val="28"/>
          <w:szCs w:val="28"/>
        </w:rPr>
        <w:t xml:space="preserve"> Стратегии: </w:t>
      </w:r>
    </w:p>
    <w:p w:rsidR="000F6294" w:rsidRDefault="00032FCF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521143" w:rsidRPr="00187F5C">
        <w:rPr>
          <w:sz w:val="28"/>
          <w:szCs w:val="28"/>
        </w:rPr>
        <w:t xml:space="preserve">) </w:t>
      </w:r>
      <w:r w:rsidR="000F6294" w:rsidRPr="0038729D">
        <w:rPr>
          <w:sz w:val="28"/>
          <w:szCs w:val="28"/>
        </w:rPr>
        <w:t>оценк</w:t>
      </w:r>
      <w:r w:rsidR="00AB1BAB">
        <w:rPr>
          <w:sz w:val="28"/>
          <w:szCs w:val="28"/>
        </w:rPr>
        <w:t>а</w:t>
      </w:r>
      <w:r w:rsidR="000F6294" w:rsidRPr="0038729D">
        <w:rPr>
          <w:sz w:val="28"/>
          <w:szCs w:val="28"/>
        </w:rPr>
        <w:t xml:space="preserve"> текущей социально-экономической ситуации и степени достижения целей социально-экономического развития</w:t>
      </w:r>
      <w:r w:rsidR="0041220F">
        <w:rPr>
          <w:sz w:val="28"/>
          <w:szCs w:val="28"/>
        </w:rPr>
        <w:t xml:space="preserve"> </w:t>
      </w:r>
      <w:r w:rsidR="000F6294" w:rsidRPr="00187F5C">
        <w:rPr>
          <w:sz w:val="28"/>
          <w:szCs w:val="28"/>
        </w:rPr>
        <w:t xml:space="preserve">муниципального </w:t>
      </w:r>
      <w:r w:rsidR="00292F8B">
        <w:rPr>
          <w:sz w:val="28"/>
          <w:szCs w:val="28"/>
        </w:rPr>
        <w:t>района (городского округа)</w:t>
      </w:r>
      <w:r w:rsidR="000F6294">
        <w:rPr>
          <w:sz w:val="28"/>
          <w:szCs w:val="28"/>
        </w:rPr>
        <w:t>;</w:t>
      </w:r>
    </w:p>
    <w:p w:rsidR="007150D6" w:rsidRDefault="00032FCF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21143" w:rsidRPr="00187F5C">
        <w:rPr>
          <w:sz w:val="28"/>
          <w:szCs w:val="28"/>
        </w:rPr>
        <w:t xml:space="preserve">) </w:t>
      </w:r>
      <w:r>
        <w:rPr>
          <w:sz w:val="28"/>
          <w:szCs w:val="28"/>
        </w:rPr>
        <w:t>приоритеты</w:t>
      </w:r>
      <w:r w:rsidR="00521143" w:rsidRPr="00187F5C">
        <w:rPr>
          <w:sz w:val="28"/>
          <w:szCs w:val="28"/>
        </w:rPr>
        <w:t xml:space="preserve">, цели, задачи </w:t>
      </w:r>
      <w:r>
        <w:rPr>
          <w:sz w:val="28"/>
          <w:szCs w:val="28"/>
        </w:rPr>
        <w:t xml:space="preserve">и направления </w:t>
      </w:r>
      <w:r w:rsidR="00521143" w:rsidRPr="00187F5C">
        <w:rPr>
          <w:sz w:val="28"/>
          <w:szCs w:val="28"/>
        </w:rPr>
        <w:t>социально-экономическо</w:t>
      </w:r>
      <w:r>
        <w:rPr>
          <w:sz w:val="28"/>
          <w:szCs w:val="28"/>
        </w:rPr>
        <w:t>й</w:t>
      </w:r>
      <w:r w:rsidR="0041220F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="00521143" w:rsidRPr="00187F5C">
        <w:rPr>
          <w:sz w:val="28"/>
          <w:szCs w:val="28"/>
        </w:rPr>
        <w:t xml:space="preserve"> муниципального </w:t>
      </w:r>
      <w:r w:rsidR="00292F8B">
        <w:rPr>
          <w:sz w:val="28"/>
          <w:szCs w:val="28"/>
        </w:rPr>
        <w:t>района (городского округа)</w:t>
      </w:r>
      <w:r w:rsidR="00521143" w:rsidRPr="00187F5C">
        <w:rPr>
          <w:sz w:val="28"/>
          <w:szCs w:val="28"/>
        </w:rPr>
        <w:t>;</w:t>
      </w:r>
    </w:p>
    <w:p w:rsidR="008F3163" w:rsidRPr="00187F5C" w:rsidRDefault="008F3163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31624" w:rsidRPr="0038729D">
        <w:rPr>
          <w:sz w:val="28"/>
          <w:szCs w:val="28"/>
        </w:rPr>
        <w:t xml:space="preserve">развитие основных отраслей социально-экономического развития </w:t>
      </w:r>
      <w:r w:rsidRPr="00187F5C">
        <w:rPr>
          <w:sz w:val="28"/>
          <w:szCs w:val="28"/>
        </w:rPr>
        <w:t xml:space="preserve">муниципального </w:t>
      </w:r>
      <w:r w:rsidR="00292F8B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;</w:t>
      </w:r>
    </w:p>
    <w:p w:rsidR="007150D6" w:rsidRPr="00187F5C" w:rsidRDefault="008F3163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21143" w:rsidRPr="00187F5C">
        <w:rPr>
          <w:sz w:val="28"/>
          <w:szCs w:val="28"/>
        </w:rPr>
        <w:t>) ожидаемые результаты реализации Стратегии;</w:t>
      </w:r>
    </w:p>
    <w:p w:rsidR="00731624" w:rsidRDefault="008F3163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21143" w:rsidRPr="00187F5C">
        <w:rPr>
          <w:sz w:val="28"/>
          <w:szCs w:val="28"/>
        </w:rPr>
        <w:t xml:space="preserve">) </w:t>
      </w:r>
      <w:r w:rsidR="00731624" w:rsidRPr="00E52053">
        <w:rPr>
          <w:sz w:val="28"/>
          <w:szCs w:val="28"/>
        </w:rPr>
        <w:t>основные направления, мероприятия,</w:t>
      </w:r>
      <w:r w:rsidR="00731624" w:rsidRPr="0038729D">
        <w:rPr>
          <w:sz w:val="28"/>
          <w:szCs w:val="28"/>
        </w:rPr>
        <w:t xml:space="preserve"> механизмы и этапы </w:t>
      </w:r>
      <w:r w:rsidR="00731624">
        <w:rPr>
          <w:sz w:val="28"/>
          <w:szCs w:val="28"/>
        </w:rPr>
        <w:t>реализации С</w:t>
      </w:r>
      <w:r w:rsidR="00731624" w:rsidRPr="0038729D">
        <w:rPr>
          <w:sz w:val="28"/>
          <w:szCs w:val="28"/>
        </w:rPr>
        <w:t>тратегии</w:t>
      </w:r>
      <w:r w:rsidR="00731624">
        <w:rPr>
          <w:sz w:val="28"/>
          <w:szCs w:val="28"/>
        </w:rPr>
        <w:t>;</w:t>
      </w:r>
    </w:p>
    <w:p w:rsidR="007150D6" w:rsidRDefault="00731624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521143" w:rsidRPr="00187F5C">
        <w:rPr>
          <w:sz w:val="28"/>
          <w:szCs w:val="28"/>
        </w:rPr>
        <w:t>оценка финансовых ресурсов, необх</w:t>
      </w:r>
      <w:r w:rsidR="00620519">
        <w:rPr>
          <w:sz w:val="28"/>
          <w:szCs w:val="28"/>
        </w:rPr>
        <w:t>одимых для реализации Стратегии;</w:t>
      </w:r>
    </w:p>
    <w:p w:rsidR="00620519" w:rsidRDefault="00620519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7)и</w:t>
      </w:r>
      <w:r w:rsidRPr="00187F5C">
        <w:rPr>
          <w:sz w:val="28"/>
          <w:szCs w:val="28"/>
        </w:rPr>
        <w:t xml:space="preserve">нформация о муниципальных программах муниципального </w:t>
      </w:r>
      <w:r w:rsidR="00292F8B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, утверждаемых в целях реализации Стратегии</w:t>
      </w:r>
      <w:r>
        <w:rPr>
          <w:sz w:val="28"/>
          <w:szCs w:val="28"/>
        </w:rPr>
        <w:t>;</w:t>
      </w:r>
    </w:p>
    <w:p w:rsidR="00620519" w:rsidRPr="00187F5C" w:rsidRDefault="00620519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8) иные положения.</w:t>
      </w:r>
    </w:p>
    <w:p w:rsidR="00533CFE" w:rsidRDefault="00533CFE" w:rsidP="00731624">
      <w:pPr>
        <w:ind w:firstLine="709"/>
        <w:rPr>
          <w:sz w:val="28"/>
          <w:szCs w:val="28"/>
        </w:rPr>
      </w:pPr>
    </w:p>
    <w:p w:rsidR="00533CFE" w:rsidRDefault="00533CF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3CFE" w:rsidRDefault="00533CFE">
      <w:pPr>
        <w:rPr>
          <w:sz w:val="28"/>
          <w:szCs w:val="28"/>
        </w:rPr>
        <w:sectPr w:rsidR="00533CFE" w:rsidSect="000436AD">
          <w:headerReference w:type="default" r:id="rId8"/>
          <w:footerReference w:type="default" r:id="rId9"/>
          <w:footerReference w:type="firs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3CFE" w:rsidRDefault="00533CFE" w:rsidP="00533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Этапы разработки стратегии социально-экономического развития муниципального района (городского округа)</w:t>
      </w:r>
    </w:p>
    <w:p w:rsidR="00533CFE" w:rsidRDefault="00AC2BD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184.05pt;margin-top:13.25pt;width:555pt;height:354pt;z-index:251659264">
            <v:textbox style="mso-next-textbox:#_x0000_s1027">
              <w:txbxContent>
                <w:p w:rsidR="00315337" w:rsidRDefault="00315337" w:rsidP="00533CFE">
                  <w:pPr>
                    <w:rPr>
                      <w:b/>
                    </w:rPr>
                  </w:pPr>
                  <w:r w:rsidRPr="00D41EF3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>Оценка текущей социально-экономической ситуации</w:t>
                  </w:r>
                </w:p>
                <w:p w:rsidR="00315337" w:rsidRDefault="00315337" w:rsidP="00533CFE">
                  <w:r>
                    <w:t>1.1. Общая информация о муниципальном районе (городском округе);</w:t>
                  </w:r>
                </w:p>
                <w:p w:rsidR="00315337" w:rsidRDefault="00315337" w:rsidP="00795774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1.2. </w:t>
                  </w:r>
                  <w:r w:rsidRPr="00795774">
                    <w:t>Анализ динамики и тенденций изменений социально-экономического положения муниципального района (городского округа)</w:t>
                  </w:r>
                  <w:r>
                    <w:t>, выявление основных проблем</w:t>
                  </w:r>
                  <w:r w:rsidRPr="00795774">
                    <w:t>:</w:t>
                  </w:r>
                </w:p>
                <w:p w:rsidR="00315337" w:rsidRDefault="00315337" w:rsidP="00795774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 xml:space="preserve">       1.2.1. Демографическая ситуация</w:t>
                  </w:r>
                </w:p>
                <w:p w:rsidR="00315337" w:rsidRDefault="00315337" w:rsidP="004F26C4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>
                    <w:t>1.2.2. Развитие социальной сферы.</w:t>
                  </w:r>
                </w:p>
                <w:p w:rsidR="00315337" w:rsidRDefault="00315337" w:rsidP="004F26C4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>
                    <w:t>1.2.3. Социальная поддержка населения.</w:t>
                  </w:r>
                </w:p>
                <w:p w:rsidR="00315337" w:rsidRDefault="00315337" w:rsidP="004F26C4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>
                    <w:t>1.2.4. Труд и занятость.</w:t>
                  </w:r>
                </w:p>
                <w:p w:rsidR="00315337" w:rsidRDefault="00315337" w:rsidP="004F26C4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>
                    <w:t>1.2.5. Качество и уровень жизни населения.</w:t>
                  </w:r>
                </w:p>
                <w:p w:rsidR="00315337" w:rsidRDefault="00315337" w:rsidP="004F26C4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>
                    <w:t>1.2.6. Развитие отраслевой структуры экономики.</w:t>
                  </w:r>
                </w:p>
                <w:p w:rsidR="00315337" w:rsidRDefault="00315337" w:rsidP="004F26C4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>
                    <w:t>1.2.7. Оценка финансового  состояния.</w:t>
                  </w:r>
                </w:p>
                <w:p w:rsidR="00315337" w:rsidRDefault="00315337" w:rsidP="004F26C4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>
                    <w:t xml:space="preserve">1.2.8. </w:t>
                  </w:r>
                  <w:r w:rsidRPr="00C813B3">
                    <w:t>Развитие малого предпринимательства и его роль в соц</w:t>
                  </w:r>
                  <w:r>
                    <w:t>иально-экономическом развитии.</w:t>
                  </w:r>
                </w:p>
                <w:p w:rsidR="00315337" w:rsidRPr="00795774" w:rsidRDefault="00315337" w:rsidP="004F26C4">
                  <w:pPr>
                    <w:widowControl w:val="0"/>
                    <w:autoSpaceDE w:val="0"/>
                    <w:autoSpaceDN w:val="0"/>
                    <w:adjustRightInd w:val="0"/>
                    <w:ind w:firstLine="426"/>
                  </w:pPr>
                  <w:r>
                    <w:t>1.2.9. Оценка развития межмуниципального сотрудничества и внешнеэкономической деятельности.</w:t>
                  </w:r>
                </w:p>
                <w:p w:rsidR="00315337" w:rsidRPr="004F26C4" w:rsidRDefault="00315337" w:rsidP="004F26C4">
                  <w:pPr>
                    <w:ind w:firstLine="426"/>
                  </w:pPr>
                  <w:r>
                    <w:t xml:space="preserve">1.2.10. </w:t>
                  </w:r>
                  <w:r w:rsidRPr="004F26C4">
                    <w:t>Оценка инвестиций в развитие экономики и социальной сферы.</w:t>
                  </w:r>
                </w:p>
                <w:p w:rsidR="00315337" w:rsidRDefault="00315337" w:rsidP="004F26C4">
                  <w:pPr>
                    <w:ind w:firstLine="426"/>
                  </w:pPr>
                  <w:r>
                    <w:t>1.2.11.</w:t>
                  </w:r>
                  <w:r w:rsidRPr="004F26C4">
                    <w:t xml:space="preserve"> Оценка состояния окружающей среды и природно-ресурсного потенциала.</w:t>
                  </w:r>
                </w:p>
                <w:p w:rsidR="00315337" w:rsidRPr="003236AE" w:rsidRDefault="00315337" w:rsidP="003236AE">
                  <w:r w:rsidRPr="003236AE">
                    <w:t>1.3. Оценка действующих мер по улучшению социально-экономического положения муниципального района (городского округа).</w:t>
                  </w:r>
                </w:p>
                <w:p w:rsidR="00315337" w:rsidRDefault="00315337" w:rsidP="004F26C4">
                  <w:r>
                    <w:t>1.4</w:t>
                  </w:r>
                  <w:r w:rsidRPr="00014E0B">
                    <w:t>. SWOT-анализ.</w:t>
                  </w:r>
                </w:p>
                <w:p w:rsidR="00315337" w:rsidRDefault="00315337" w:rsidP="004F26C4">
                  <w:pPr>
                    <w:rPr>
                      <w:b/>
                    </w:rPr>
                  </w:pPr>
                  <w:r w:rsidRPr="001A04D6">
                    <w:rPr>
                      <w:b/>
                    </w:rPr>
                    <w:t>2. Оценка степени достижения целей социально-экономического развития муниципального района (городского округа)</w:t>
                  </w:r>
                  <w:r>
                    <w:rPr>
                      <w:b/>
                    </w:rPr>
                    <w:t>.</w:t>
                  </w:r>
                </w:p>
                <w:p w:rsidR="00315337" w:rsidRPr="000F0778" w:rsidRDefault="00315337" w:rsidP="000F0778">
                  <w:pPr>
                    <w:rPr>
                      <w:b/>
                    </w:rPr>
                  </w:pPr>
                  <w:r w:rsidRPr="000F0778">
                    <w:rPr>
                      <w:b/>
                    </w:rPr>
                    <w:t>3. Выбор сценария долгосрочного развития  муниципального района (городского округа).</w:t>
                  </w:r>
                </w:p>
                <w:p w:rsidR="00315337" w:rsidRDefault="00315337" w:rsidP="000F0778">
                  <w:pPr>
                    <w:ind w:firstLine="284"/>
                  </w:pPr>
                  <w:r>
                    <w:t xml:space="preserve">3.1. Выявление факторов, </w:t>
                  </w:r>
                  <w:r w:rsidRPr="001F35C2">
                    <w:t>определяющих социально-экономическое развитие муниципального района (городского округа).</w:t>
                  </w:r>
                </w:p>
                <w:p w:rsidR="00315337" w:rsidRDefault="00315337" w:rsidP="000F0778">
                  <w:pPr>
                    <w:ind w:firstLine="284"/>
                  </w:pPr>
                  <w:r>
                    <w:t xml:space="preserve">3.2. Разработка сценариев долгосрочного развития </w:t>
                  </w:r>
                  <w:r w:rsidRPr="001F35C2">
                    <w:t>муниципального района (городского округа).</w:t>
                  </w:r>
                </w:p>
                <w:p w:rsidR="00315337" w:rsidRDefault="00315337" w:rsidP="000F0778">
                  <w:pPr>
                    <w:ind w:firstLine="284"/>
                  </w:pPr>
                  <w:r>
                    <w:t>3.3. Обоснование выбранного сценария реализации Стратегии</w:t>
                  </w:r>
                  <w:r w:rsidRPr="001F35C2">
                    <w:t>.</w:t>
                  </w:r>
                </w:p>
                <w:p w:rsidR="00315337" w:rsidRPr="001A04D6" w:rsidRDefault="00315337" w:rsidP="004F26C4">
                  <w:pPr>
                    <w:rPr>
                      <w:b/>
                    </w:rPr>
                  </w:pPr>
                </w:p>
                <w:p w:rsidR="00315337" w:rsidRDefault="00315337"/>
              </w:txbxContent>
            </v:textbox>
          </v:rect>
        </w:pict>
      </w:r>
    </w:p>
    <w:p w:rsidR="00533CFE" w:rsidRDefault="00AC2BDB" w:rsidP="00731624">
      <w:pPr>
        <w:ind w:firstLine="709"/>
        <w:rPr>
          <w:sz w:val="28"/>
          <w:szCs w:val="28"/>
        </w:rPr>
        <w:sectPr w:rsidR="00533CFE" w:rsidSect="00533CFE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noProof/>
          <w:sz w:val="28"/>
          <w:szCs w:val="28"/>
        </w:rPr>
        <w:pict>
          <v:rect id="_x0000_s1030" style="position:absolute;left:0;text-align:left;margin-left:184.05pt;margin-top:360.9pt;width:560.25pt;height:78pt;z-index:251661312">
            <v:textbox>
              <w:txbxContent>
                <w:p w:rsidR="00315337" w:rsidRDefault="00315337">
                  <w:r>
                    <w:t>1. Главная цель Стратегии, стратегические цели и задачи, планируемые к реализации в долгосрочный период.</w:t>
                  </w:r>
                </w:p>
                <w:p w:rsidR="00315337" w:rsidRPr="003236AE" w:rsidRDefault="00315337" w:rsidP="00BB754A">
                  <w:r>
                    <w:t xml:space="preserve">2. Приоритеты и направления социально-экономической политики </w:t>
                  </w:r>
                  <w:r w:rsidRPr="003236AE">
                    <w:t>муниципального района (городского округа).</w:t>
                  </w:r>
                </w:p>
                <w:p w:rsidR="00315337" w:rsidRDefault="00315337"/>
              </w:txbxContent>
            </v:textbox>
          </v:rect>
        </w:pict>
      </w:r>
      <w:r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-35.7pt;margin-top:351.15pt;width:219.75pt;height:95.4pt;z-index:251660288" adj="15363,1964">
            <v:textbox style="mso-next-textbox:#_x0000_s1029">
              <w:txbxContent>
                <w:p w:rsidR="00315337" w:rsidRPr="00691A00" w:rsidRDefault="00315337" w:rsidP="00C42995">
                  <w:pPr>
                    <w:jc w:val="center"/>
                  </w:pPr>
                  <w:r w:rsidRPr="00691A00">
                    <w:rPr>
                      <w:b/>
                    </w:rPr>
                    <w:t xml:space="preserve">Приоритеты, цели, задачи и направления </w:t>
                  </w:r>
                  <w:proofErr w:type="spellStart"/>
                  <w:r w:rsidRPr="00691A00">
                    <w:rPr>
                      <w:b/>
                    </w:rPr>
                    <w:t>социально-экономическойполитики</w:t>
                  </w:r>
                  <w:proofErr w:type="spellEnd"/>
                  <w:r w:rsidRPr="00691A00">
                    <w:rPr>
                      <w:b/>
                    </w:rPr>
                    <w:t xml:space="preserve"> муниципального района (городского округа)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13" style="position:absolute;left:0;text-align:left;margin-left:-35.7pt;margin-top:94.5pt;width:219.75pt;height:79.65pt;z-index:251658240" adj="15363,1964">
            <v:textbox>
              <w:txbxContent>
                <w:p w:rsidR="00315337" w:rsidRPr="007C323A" w:rsidRDefault="00315337" w:rsidP="00533CF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Оценка текущей социально-экономической ситуации и степени достижения целей СЭР МР (ГО)</w:t>
                  </w:r>
                </w:p>
              </w:txbxContent>
            </v:textbox>
          </v:shape>
        </w:pict>
      </w:r>
    </w:p>
    <w:p w:rsidR="00B7486C" w:rsidRDefault="00AC2BD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pict>
          <v:shape id="_x0000_s1035" type="#_x0000_t13" style="position:absolute;left:0;text-align:left;margin-left:-31.95pt;margin-top:287.7pt;width:219.75pt;height:79.5pt;z-index:251666432" adj="15363,1964">
            <v:textbox style="mso-next-textbox:#_x0000_s1035">
              <w:txbxContent>
                <w:p w:rsidR="00315337" w:rsidRPr="00C42995" w:rsidRDefault="00315337" w:rsidP="00C9136D">
                  <w:pPr>
                    <w:jc w:val="center"/>
                  </w:pPr>
                  <w:r>
                    <w:rPr>
                      <w:b/>
                      <w:iCs/>
                    </w:rPr>
                    <w:t>Основные направления, мероприятия, механизмы и этапы реализации Стратегии</w:t>
                  </w:r>
                </w:p>
                <w:p w:rsidR="00315337" w:rsidRPr="00C42995" w:rsidRDefault="00315337" w:rsidP="00C9136D">
                  <w:pPr>
                    <w:jc w:val="left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49" style="position:absolute;left:0;text-align:left;margin-left:187.8pt;margin-top:258.45pt;width:560.25pt;height:141.75pt;z-index:251675648">
            <v:textbox>
              <w:txbxContent>
                <w:p w:rsidR="00315337" w:rsidRDefault="00315337" w:rsidP="009D3439">
                  <w:r>
                    <w:t>2. Основные мероприятия реализации Стратегии.</w:t>
                  </w:r>
                </w:p>
                <w:p w:rsidR="00315337" w:rsidRDefault="00315337" w:rsidP="009D3439">
                  <w:r>
                    <w:t>3. Механизм реализации Стратегии.</w:t>
                  </w:r>
                </w:p>
                <w:p w:rsidR="00315337" w:rsidRDefault="00315337" w:rsidP="009D3439">
                  <w:pPr>
                    <w:ind w:firstLine="284"/>
                  </w:pPr>
                  <w:r>
                    <w:t>3.1. Организационно-управленческий механизм и инструменты реализации Стратегии.</w:t>
                  </w:r>
                </w:p>
                <w:p w:rsidR="00315337" w:rsidRDefault="00315337" w:rsidP="009D3439">
                  <w:pPr>
                    <w:ind w:firstLine="284"/>
                  </w:pPr>
                  <w:r>
                    <w:t>3.2. Нормативно-правовой механизм</w:t>
                  </w:r>
                  <w:r w:rsidR="00062567">
                    <w:t xml:space="preserve"> </w:t>
                  </w:r>
                  <w:r>
                    <w:t>и инструменты реализации Стратегии.</w:t>
                  </w:r>
                </w:p>
                <w:p w:rsidR="00315337" w:rsidRDefault="00315337" w:rsidP="009D3439">
                  <w:pPr>
                    <w:ind w:firstLine="284"/>
                  </w:pPr>
                  <w:r>
                    <w:t>3.3. Финансово-</w:t>
                  </w:r>
                  <w:proofErr w:type="gramStart"/>
                  <w:r>
                    <w:t>экономический механизм</w:t>
                  </w:r>
                  <w:proofErr w:type="gramEnd"/>
                  <w:r w:rsidR="00062567">
                    <w:t xml:space="preserve"> </w:t>
                  </w:r>
                  <w:r>
                    <w:t>и инструменты реализации Стратегии.</w:t>
                  </w:r>
                </w:p>
                <w:p w:rsidR="00315337" w:rsidRDefault="00315337" w:rsidP="009D3439">
                  <w:pPr>
                    <w:ind w:firstLine="284"/>
                  </w:pPr>
                  <w:r>
                    <w:t xml:space="preserve">3.4. Программно-целевой метод, направленный на совершенствование </w:t>
                  </w:r>
                  <w:r w:rsidRPr="009D3439">
                    <w:t>механизма формирования муниципальных программ</w:t>
                  </w:r>
                  <w:r w:rsidR="00062567">
                    <w:t xml:space="preserve"> </w:t>
                  </w:r>
                  <w:r>
                    <w:t>и инструменты реализации Стратегии.</w:t>
                  </w:r>
                </w:p>
                <w:p w:rsidR="00315337" w:rsidRDefault="00315337" w:rsidP="009D3439">
                  <w:pPr>
                    <w:ind w:firstLine="284"/>
                  </w:pPr>
                  <w:r>
                    <w:t>3.5. Механизм мониторинга, оценки и корректировки Стратегии.</w:t>
                  </w:r>
                </w:p>
                <w:p w:rsidR="00315337" w:rsidRPr="009D3439" w:rsidRDefault="00315337" w:rsidP="009D3439">
                  <w:r>
                    <w:t>4. Этапы реализации Стратегии.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31" type="#_x0000_t13" style="position:absolute;left:0;text-align:left;margin-left:-31.95pt;margin-top:-3.3pt;width:219.75pt;height:95.4pt;z-index:251662336" adj="15363,1964">
            <v:textbox style="mso-next-textbox:#_x0000_s1031">
              <w:txbxContent>
                <w:p w:rsidR="00315337" w:rsidRPr="00C42995" w:rsidRDefault="00315337" w:rsidP="00C42995">
                  <w:pPr>
                    <w:jc w:val="center"/>
                  </w:pPr>
                  <w:r w:rsidRPr="00C42995">
                    <w:rPr>
                      <w:b/>
                      <w:iCs/>
                    </w:rPr>
                    <w:t>Р</w:t>
                  </w:r>
                  <w:r w:rsidRPr="00C42995">
                    <w:rPr>
                      <w:b/>
                    </w:rPr>
                    <w:t>азвитие основных отраслей социально-экономического развития муниципального района (городского округа)</w:t>
                  </w:r>
                </w:p>
                <w:p w:rsidR="00315337" w:rsidRPr="00C42995" w:rsidRDefault="00315337" w:rsidP="00C42995">
                  <w:pPr>
                    <w:jc w:val="left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3" type="#_x0000_t13" style="position:absolute;left:0;text-align:left;margin-left:-31.95pt;margin-top:166.2pt;width:219.75pt;height:52.5pt;z-index:251664384" adj="15363,1964">
            <v:textbox style="mso-next-textbox:#_x0000_s1033">
              <w:txbxContent>
                <w:p w:rsidR="00315337" w:rsidRPr="00C42995" w:rsidRDefault="00315337" w:rsidP="00C9136D">
                  <w:pPr>
                    <w:jc w:val="center"/>
                  </w:pPr>
                  <w:r>
                    <w:rPr>
                      <w:b/>
                      <w:iCs/>
                    </w:rPr>
                    <w:t>Ожидаемые результаты реализации Стратегии</w:t>
                  </w:r>
                </w:p>
                <w:p w:rsidR="00315337" w:rsidRPr="00C42995" w:rsidRDefault="00315337" w:rsidP="00C9136D">
                  <w:pPr>
                    <w:jc w:val="left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34" style="position:absolute;left:0;text-align:left;margin-left:187.8pt;margin-top:152.7pt;width:560.25pt;height:78.75pt;z-index:251665408">
            <v:textbox style="mso-next-textbox:#_x0000_s1034">
              <w:txbxContent>
                <w:p w:rsidR="00315337" w:rsidRPr="00CA4F7C" w:rsidRDefault="00315337" w:rsidP="00C9136D">
                  <w:r w:rsidRPr="00CA4F7C">
                    <w:t xml:space="preserve">1. Формулировки </w:t>
                  </w:r>
                  <w:r>
                    <w:t>ожидаемых</w:t>
                  </w:r>
                  <w:r w:rsidR="00062567">
                    <w:t xml:space="preserve"> </w:t>
                  </w:r>
                  <w:r>
                    <w:t>индикаторов</w:t>
                  </w:r>
                  <w:r w:rsidRPr="00CA4F7C">
                    <w:t xml:space="preserve"> реализации Стратегии.</w:t>
                  </w:r>
                </w:p>
                <w:p w:rsidR="00315337" w:rsidRDefault="00315337" w:rsidP="00C9136D">
                  <w:r w:rsidRPr="00CA4F7C">
                    <w:t xml:space="preserve">2. </w:t>
                  </w:r>
                  <w:r>
                    <w:t xml:space="preserve">Описание </w:t>
                  </w:r>
                  <w:proofErr w:type="gramStart"/>
                  <w:r>
                    <w:t>связи планируемых значений ожидаемых индикаторов реализации Стратегии</w:t>
                  </w:r>
                  <w:proofErr w:type="gramEnd"/>
                  <w:r>
                    <w:t xml:space="preserve"> с основными показателями прогноза социально-экономического развития муниципального района (городского округа) на долгосрочный период. </w:t>
                  </w:r>
                </w:p>
                <w:p w:rsidR="00315337" w:rsidRPr="00CA4F7C" w:rsidRDefault="00315337" w:rsidP="00C9136D">
                  <w:r>
                    <w:t>3. Анализ рисков реализации Стратегии и описание мер управления рисками реализации Стратегии.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rect id="_x0000_s1039" style="position:absolute;left:0;text-align:left;margin-left:187.8pt;margin-top:-37.8pt;width:560.25pt;height:165pt;z-index:251668480">
            <v:textbox style="mso-next-textbox:#_x0000_s1039">
              <w:txbxContent>
                <w:p w:rsidR="00315337" w:rsidRDefault="00315337" w:rsidP="00DA6FBE">
                  <w:r>
                    <w:t>1. Выделение основных отраслевых комплексов (демографическое развитие, образование, социальная защита населения, развитие рынка труда и занятости, культура, сельское хозяйство, промышленность, сфера услуг и т.д.)</w:t>
                  </w:r>
                  <w:proofErr w:type="gramStart"/>
                  <w:r>
                    <w:t>,</w:t>
                  </w:r>
                  <w:r w:rsidRPr="000646AE">
                    <w:t>з</w:t>
                  </w:r>
                  <w:proofErr w:type="gramEnd"/>
                  <w:r w:rsidRPr="000646AE">
                    <w:t xml:space="preserve">анимающих ведущие позиции в </w:t>
                  </w:r>
                  <w:r>
                    <w:t>социально-экономическом развитии</w:t>
                  </w:r>
                  <w:r w:rsidRPr="000646AE">
                    <w:t xml:space="preserve"> муниципального района (городского округа).</w:t>
                  </w:r>
                </w:p>
                <w:p w:rsidR="00315337" w:rsidRPr="005558E8" w:rsidRDefault="00315337" w:rsidP="00DA6FBE">
                  <w:pPr>
                    <w:ind w:firstLine="284"/>
                  </w:pPr>
                  <w:r w:rsidRPr="000646AE">
                    <w:t>1</w:t>
                  </w:r>
                  <w:r w:rsidRPr="005558E8">
                    <w:t>.1. Определение основных индикаторов развития отрасли в среднесрочной и долгосрочной перспективе.</w:t>
                  </w:r>
                </w:p>
                <w:p w:rsidR="00315337" w:rsidRDefault="00315337" w:rsidP="00DA6FBE">
                  <w:pPr>
                    <w:ind w:firstLine="284"/>
                  </w:pPr>
                  <w:r w:rsidRPr="005558E8">
                    <w:t xml:space="preserve">1.2. </w:t>
                  </w:r>
                  <w:proofErr w:type="gramStart"/>
                  <w:r w:rsidRPr="005558E8">
                    <w:t>Выявление основных положительных и отрицательных тенденций, оказывающие значительной влияние на развитие отрасли.</w:t>
                  </w:r>
                  <w:proofErr w:type="gramEnd"/>
                </w:p>
                <w:p w:rsidR="00315337" w:rsidRPr="005558E8" w:rsidRDefault="00315337" w:rsidP="00DA6FBE">
                  <w:pPr>
                    <w:ind w:firstLine="284"/>
                  </w:pPr>
                  <w:r w:rsidRPr="005558E8">
                    <w:t>1.3. Определение перспективной потребности отрасли в необходимых ресурсах.</w:t>
                  </w:r>
                </w:p>
                <w:p w:rsidR="00315337" w:rsidRPr="00DA6FBE" w:rsidRDefault="00315337" w:rsidP="00DA6FBE">
                  <w:r>
                    <w:t>2. Основные мероприятия</w:t>
                  </w:r>
                  <w:r w:rsidRPr="00DA6FBE">
                    <w:t xml:space="preserve"> развития отраслей</w:t>
                  </w:r>
                  <w:r>
                    <w:t>, занимающих ведущие позиции в</w:t>
                  </w:r>
                  <w:r w:rsidRPr="00DA6FBE">
                    <w:t xml:space="preserve"> социально-экономическо</w:t>
                  </w:r>
                  <w:r>
                    <w:t>м</w:t>
                  </w:r>
                  <w:r w:rsidRPr="00DA6FBE">
                    <w:t xml:space="preserve"> развити</w:t>
                  </w:r>
                  <w:r>
                    <w:t>и</w:t>
                  </w:r>
                  <w:r w:rsidRPr="00DA6FBE">
                    <w:t xml:space="preserve"> муниципального района (городского округа)</w:t>
                  </w:r>
                  <w:r>
                    <w:t>.</w:t>
                  </w:r>
                </w:p>
                <w:p w:rsidR="00315337" w:rsidRPr="00514EDD" w:rsidRDefault="00315337" w:rsidP="00DA6FBE"/>
              </w:txbxContent>
            </v:textbox>
          </v:rect>
        </w:pict>
      </w:r>
      <w:r w:rsidR="00B7486C">
        <w:rPr>
          <w:b/>
          <w:sz w:val="28"/>
          <w:szCs w:val="28"/>
        </w:rPr>
        <w:br w:type="page"/>
      </w:r>
    </w:p>
    <w:p w:rsidR="00B7486C" w:rsidRDefault="00AC2BDB" w:rsidP="00D41EF3">
      <w:pPr>
        <w:jc w:val="center"/>
        <w:rPr>
          <w:b/>
          <w:sz w:val="28"/>
          <w:szCs w:val="28"/>
        </w:rPr>
        <w:sectPr w:rsidR="00B7486C" w:rsidSect="00B7486C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  <w:r>
        <w:rPr>
          <w:b/>
          <w:noProof/>
          <w:sz w:val="28"/>
          <w:szCs w:val="28"/>
        </w:rPr>
        <w:lastRenderedPageBreak/>
        <w:pict>
          <v:rect id="_x0000_s1046" style="position:absolute;left:0;text-align:left;margin-left:193.8pt;margin-top:243.45pt;width:560.25pt;height:69.75pt;z-index:251679744">
            <v:textbox>
              <w:txbxContent>
                <w:p w:rsidR="00315337" w:rsidRPr="001F35C2" w:rsidRDefault="00315337" w:rsidP="00170E35">
                  <w:r w:rsidRPr="001F35C2">
                    <w:t>Приоритеты территориального развития муниципального района (городского округа)  на долгосрочную перспективу.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45" type="#_x0000_t13" style="position:absolute;left:0;text-align:left;margin-left:-25.95pt;margin-top:264.45pt;width:219.75pt;height:33.75pt;z-index:251678720" adj="15363,1964">
            <v:textbox style="mso-next-textbox:#_x0000_s1045">
              <w:txbxContent>
                <w:p w:rsidR="00315337" w:rsidRPr="00C42995" w:rsidRDefault="00315337" w:rsidP="00170E35">
                  <w:pPr>
                    <w:jc w:val="center"/>
                  </w:pPr>
                  <w:r>
                    <w:rPr>
                      <w:b/>
                      <w:iCs/>
                    </w:rPr>
                    <w:t>Иные положения</w:t>
                  </w:r>
                </w:p>
                <w:p w:rsidR="00315337" w:rsidRPr="00C42995" w:rsidRDefault="00315337" w:rsidP="00170E35">
                  <w:pPr>
                    <w:jc w:val="left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44" style="position:absolute;left:0;text-align:left;margin-left:193.8pt;margin-top:79.2pt;width:560.25pt;height:138pt;z-index:251677696">
            <v:textbox style="mso-next-textbox:#_x0000_s1044">
              <w:txbxContent>
                <w:p w:rsidR="00315337" w:rsidRPr="00191949" w:rsidRDefault="00315337" w:rsidP="00191949">
                  <w:r>
                    <w:t>1.Н</w:t>
                  </w:r>
                  <w:r w:rsidRPr="00191949">
                    <w:t>аименование муниципальной программы и период реализации;</w:t>
                  </w:r>
                </w:p>
                <w:p w:rsidR="00315337" w:rsidRPr="00191949" w:rsidRDefault="00315337" w:rsidP="00191949">
                  <w:r>
                    <w:t>2.К</w:t>
                  </w:r>
                  <w:r w:rsidRPr="00191949">
                    <w:t>раткий паспорт муниципальной программы;</w:t>
                  </w:r>
                </w:p>
                <w:p w:rsidR="00315337" w:rsidRPr="00191949" w:rsidRDefault="00315337" w:rsidP="00191949">
                  <w:r>
                    <w:t>3.О</w:t>
                  </w:r>
                  <w:r w:rsidRPr="00191949">
                    <w:t>сновные мероприятия, реализация которых взаимосвязана с целями и задачами Стратегии;</w:t>
                  </w:r>
                </w:p>
                <w:p w:rsidR="00315337" w:rsidRPr="00191949" w:rsidRDefault="00315337" w:rsidP="00191949">
                  <w:r>
                    <w:t>4.О</w:t>
                  </w:r>
                  <w:r w:rsidRPr="00191949">
                    <w:t>бъемы и источники финансирования мероприятий, реализация которых взаимосвязана с целями и задачами Стратегии;</w:t>
                  </w:r>
                </w:p>
                <w:p w:rsidR="00315337" w:rsidRPr="00191949" w:rsidRDefault="00315337" w:rsidP="00191949">
                  <w:r>
                    <w:t>5.О</w:t>
                  </w:r>
                  <w:r w:rsidRPr="00191949">
                    <w:t>сновные показатели муниципальной программы, взаимосвязанные с целями и задачами Стратегии;</w:t>
                  </w:r>
                </w:p>
                <w:p w:rsidR="00315337" w:rsidRPr="00191949" w:rsidRDefault="00315337" w:rsidP="00191949">
                  <w:r>
                    <w:t>6.З</w:t>
                  </w:r>
                  <w:r w:rsidRPr="00191949">
                    <w:t>начения основных показателей, взаимосвязанных с целями и задачами Стратегии по годам реализации муниципальной программы;</w:t>
                  </w:r>
                </w:p>
                <w:p w:rsidR="00315337" w:rsidRPr="00191949" w:rsidRDefault="00315337" w:rsidP="00191949">
                  <w:r>
                    <w:t>7.К</w:t>
                  </w:r>
                  <w:r w:rsidRPr="00191949">
                    <w:t xml:space="preserve">раткая информация о значении </w:t>
                  </w:r>
                  <w:r>
                    <w:t xml:space="preserve">и роли </w:t>
                  </w:r>
                  <w:r w:rsidRPr="00191949">
                    <w:t>муниципальной программы в реализации Стратегии.</w:t>
                  </w:r>
                </w:p>
                <w:p w:rsidR="00315337" w:rsidRPr="00514EDD" w:rsidRDefault="00315337" w:rsidP="00191949"/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43" type="#_x0000_t13" style="position:absolute;left:0;text-align:left;margin-left:-25.95pt;margin-top:93.45pt;width:219.75pt;height:99.75pt;z-index:251676672" adj="15363,1964">
            <v:textbox style="mso-next-textbox:#_x0000_s1043">
              <w:txbxContent>
                <w:p w:rsidR="00315337" w:rsidRPr="00C42995" w:rsidRDefault="00315337" w:rsidP="00170E35">
                  <w:pPr>
                    <w:jc w:val="center"/>
                  </w:pPr>
                  <w:r>
                    <w:rPr>
                      <w:b/>
                      <w:iCs/>
                    </w:rPr>
                    <w:t>Информация о муниципальных программах МР (ГО), утверждаемых в целях реализации Стратегии</w:t>
                  </w:r>
                </w:p>
                <w:p w:rsidR="00315337" w:rsidRPr="00C42995" w:rsidRDefault="00315337" w:rsidP="00170E35">
                  <w:pPr>
                    <w:jc w:val="left"/>
                  </w:pP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rect id="_x0000_s1042" style="position:absolute;left:0;text-align:left;margin-left:197.55pt;margin-top:-25.05pt;width:560.25pt;height:66pt;z-index:251670528">
            <v:textbox>
              <w:txbxContent>
                <w:p w:rsidR="00315337" w:rsidRPr="004416B3" w:rsidRDefault="00315337" w:rsidP="00170E35">
                  <w:r w:rsidRPr="004416B3">
                    <w:t>Определение потребности в финансовых ресурсах на реализацию Стратегии:</w:t>
                  </w:r>
                </w:p>
                <w:p w:rsidR="00315337" w:rsidRPr="004416B3" w:rsidRDefault="00315337" w:rsidP="00170E35">
                  <w:r w:rsidRPr="004416B3">
                    <w:t xml:space="preserve">- бюджетные источники (организация финансирования из бюджетов всех уровней); </w:t>
                  </w:r>
                </w:p>
                <w:p w:rsidR="00315337" w:rsidRPr="004416B3" w:rsidRDefault="00315337" w:rsidP="00170E35">
                  <w:r w:rsidRPr="004416B3">
                    <w:t>- внебюджетные источники (собственные и заемные инвестиционные вложения предприятий и организаций, а также финансы населения).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shape id="_x0000_s1041" type="#_x0000_t13" style="position:absolute;left:0;text-align:left;margin-left:-22.2pt;margin-top:-25.05pt;width:219.75pt;height:62.25pt;z-index:251669504" adj="15363,1964">
            <v:textbox style="mso-next-textbox:#_x0000_s1041">
              <w:txbxContent>
                <w:p w:rsidR="00315337" w:rsidRPr="00C42995" w:rsidRDefault="00315337" w:rsidP="00170E35">
                  <w:pPr>
                    <w:jc w:val="center"/>
                  </w:pPr>
                  <w:r>
                    <w:rPr>
                      <w:b/>
                      <w:iCs/>
                    </w:rPr>
                    <w:t>Оценка финансовых ресурсов, необходимых для реализации Стратегии</w:t>
                  </w:r>
                </w:p>
                <w:p w:rsidR="00315337" w:rsidRPr="00C42995" w:rsidRDefault="00315337" w:rsidP="00170E35">
                  <w:pPr>
                    <w:jc w:val="left"/>
                  </w:pPr>
                </w:p>
              </w:txbxContent>
            </v:textbox>
          </v:shape>
        </w:pict>
      </w:r>
    </w:p>
    <w:p w:rsidR="00D41EF3" w:rsidRDefault="00D41EF3" w:rsidP="00D41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Рекомендации по подходам к разработке разделов и подразделов </w:t>
      </w:r>
      <w:r w:rsidR="009E2452">
        <w:rPr>
          <w:b/>
          <w:sz w:val="28"/>
          <w:szCs w:val="28"/>
        </w:rPr>
        <w:t>Стратегии</w:t>
      </w:r>
    </w:p>
    <w:p w:rsidR="00D41EF3" w:rsidRDefault="00D41EF3" w:rsidP="00D41EF3">
      <w:pPr>
        <w:jc w:val="center"/>
        <w:rPr>
          <w:b/>
          <w:sz w:val="28"/>
          <w:szCs w:val="28"/>
        </w:rPr>
      </w:pPr>
    </w:p>
    <w:p w:rsidR="00D478C9" w:rsidRDefault="00D478C9" w:rsidP="00D478C9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Титульный лист</w:t>
      </w:r>
    </w:p>
    <w:p w:rsidR="00D478C9" w:rsidRDefault="00A349F8" w:rsidP="00D478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Титульный лист содержит наименование документа, срок реализации стратегии.</w:t>
      </w:r>
    </w:p>
    <w:p w:rsidR="00D913F4" w:rsidRDefault="00D913F4" w:rsidP="00D478C9">
      <w:pPr>
        <w:ind w:firstLine="709"/>
        <w:rPr>
          <w:sz w:val="28"/>
          <w:szCs w:val="28"/>
        </w:rPr>
      </w:pPr>
    </w:p>
    <w:p w:rsidR="00D913F4" w:rsidRDefault="00D913F4" w:rsidP="00D478C9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Оглавление (содержание)</w:t>
      </w:r>
    </w:p>
    <w:p w:rsidR="00D913F4" w:rsidRPr="00D913F4" w:rsidRDefault="00D913F4" w:rsidP="00D478C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Оглавление (содержание) содержит </w:t>
      </w:r>
      <w:r w:rsidR="006F42E0">
        <w:rPr>
          <w:sz w:val="28"/>
          <w:szCs w:val="28"/>
        </w:rPr>
        <w:t>перечень основных разделов Стратегии, приложения с указанием номеров страниц.</w:t>
      </w:r>
    </w:p>
    <w:p w:rsidR="00D478C9" w:rsidRDefault="00D478C9" w:rsidP="00D478C9">
      <w:pPr>
        <w:ind w:firstLine="709"/>
        <w:rPr>
          <w:b/>
          <w:i/>
          <w:sz w:val="28"/>
          <w:szCs w:val="28"/>
        </w:rPr>
      </w:pPr>
    </w:p>
    <w:p w:rsidR="00D478C9" w:rsidRDefault="00D478C9" w:rsidP="00D478C9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Введение </w:t>
      </w:r>
    </w:p>
    <w:p w:rsidR="00D478C9" w:rsidRPr="00D478C9" w:rsidRDefault="00A349F8" w:rsidP="00D478C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Введение содержит краткие сведения о процессе разработки Стратегии, программных (правовых) условиях Стратегии.</w:t>
      </w:r>
    </w:p>
    <w:p w:rsidR="00D478C9" w:rsidRDefault="00D478C9" w:rsidP="00D41EF3">
      <w:pPr>
        <w:ind w:firstLine="709"/>
        <w:rPr>
          <w:b/>
          <w:i/>
          <w:sz w:val="28"/>
          <w:szCs w:val="28"/>
        </w:rPr>
      </w:pPr>
    </w:p>
    <w:p w:rsidR="007150D6" w:rsidRDefault="00D41EF3" w:rsidP="00D41EF3">
      <w:pPr>
        <w:ind w:firstLine="709"/>
        <w:rPr>
          <w:b/>
          <w:i/>
          <w:sz w:val="28"/>
          <w:szCs w:val="28"/>
        </w:rPr>
      </w:pPr>
      <w:r w:rsidRPr="00D41EF3">
        <w:rPr>
          <w:b/>
          <w:i/>
          <w:sz w:val="28"/>
          <w:szCs w:val="28"/>
        </w:rPr>
        <w:t>Раздел 1.</w:t>
      </w:r>
      <w:r w:rsidR="00620519" w:rsidRPr="00D41EF3">
        <w:rPr>
          <w:b/>
          <w:i/>
          <w:sz w:val="28"/>
          <w:szCs w:val="28"/>
        </w:rPr>
        <w:t xml:space="preserve">Оценка текущей социально-экономической ситуации и степени достижения целей социально-экономического развития муниципального </w:t>
      </w:r>
      <w:r>
        <w:rPr>
          <w:b/>
          <w:i/>
          <w:sz w:val="28"/>
          <w:szCs w:val="28"/>
        </w:rPr>
        <w:t>района (городского округа)</w:t>
      </w:r>
    </w:p>
    <w:p w:rsidR="00D41EF3" w:rsidRPr="00D41EF3" w:rsidRDefault="00D41EF3" w:rsidP="00D41EF3">
      <w:pPr>
        <w:ind w:firstLine="709"/>
        <w:rPr>
          <w:b/>
          <w:i/>
          <w:sz w:val="28"/>
          <w:szCs w:val="28"/>
        </w:rPr>
      </w:pPr>
    </w:p>
    <w:p w:rsidR="00142DAD" w:rsidRDefault="00142DAD" w:rsidP="00142DAD">
      <w:pPr>
        <w:ind w:firstLine="709"/>
        <w:rPr>
          <w:sz w:val="28"/>
          <w:szCs w:val="28"/>
        </w:rPr>
      </w:pPr>
      <w:r w:rsidRPr="00DE0F46">
        <w:rPr>
          <w:sz w:val="28"/>
          <w:szCs w:val="28"/>
        </w:rPr>
        <w:t xml:space="preserve">Оценка текущей социально-экономической ситуации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Pr="00DE0F46">
        <w:rPr>
          <w:sz w:val="28"/>
          <w:szCs w:val="28"/>
        </w:rPr>
        <w:t>содержит</w:t>
      </w:r>
      <w:r w:rsidR="0041220F">
        <w:rPr>
          <w:sz w:val="28"/>
          <w:szCs w:val="28"/>
        </w:rPr>
        <w:t xml:space="preserve"> </w:t>
      </w:r>
      <w:r w:rsidR="00AD2A79" w:rsidRPr="00187F5C">
        <w:rPr>
          <w:sz w:val="28"/>
          <w:szCs w:val="28"/>
        </w:rPr>
        <w:t xml:space="preserve">объективную оценку показателей социально-экономического развития муниципального </w:t>
      </w:r>
      <w:r w:rsidR="004E25F6">
        <w:rPr>
          <w:sz w:val="28"/>
          <w:szCs w:val="28"/>
        </w:rPr>
        <w:t xml:space="preserve">района (городского округа) </w:t>
      </w:r>
      <w:r w:rsidR="00AD2A79" w:rsidRPr="00187F5C">
        <w:rPr>
          <w:sz w:val="28"/>
          <w:szCs w:val="28"/>
        </w:rPr>
        <w:t xml:space="preserve">в сравнении с показателями </w:t>
      </w:r>
      <w:r w:rsidR="00AD2A79">
        <w:rPr>
          <w:sz w:val="28"/>
          <w:szCs w:val="28"/>
        </w:rPr>
        <w:t>по Забайкальскому краю</w:t>
      </w:r>
      <w:r w:rsidRPr="00187F5C">
        <w:rPr>
          <w:sz w:val="28"/>
          <w:szCs w:val="28"/>
        </w:rPr>
        <w:t xml:space="preserve">, его конкурентоспособности, а также отражает описание сильных и слабых сторон, возможностей и угроз социально-экономического развития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="004C5066">
        <w:rPr>
          <w:sz w:val="28"/>
          <w:szCs w:val="28"/>
        </w:rPr>
        <w:t>(</w:t>
      </w:r>
      <w:r w:rsidR="004C5066" w:rsidRPr="00CA1A61">
        <w:rPr>
          <w:sz w:val="28"/>
          <w:szCs w:val="28"/>
          <w:lang w:val="en-US"/>
        </w:rPr>
        <w:t>SWOT</w:t>
      </w:r>
      <w:r w:rsidR="004C5066" w:rsidRPr="00CA1A61">
        <w:rPr>
          <w:sz w:val="28"/>
          <w:szCs w:val="28"/>
        </w:rPr>
        <w:t>-анализ</w:t>
      </w:r>
      <w:r w:rsidR="004C5066">
        <w:rPr>
          <w:sz w:val="28"/>
          <w:szCs w:val="28"/>
        </w:rPr>
        <w:t>)</w:t>
      </w:r>
      <w:r w:rsidRPr="00187F5C">
        <w:rPr>
          <w:sz w:val="28"/>
          <w:szCs w:val="28"/>
        </w:rPr>
        <w:t>.</w:t>
      </w:r>
      <w:r w:rsidR="004E25F6">
        <w:rPr>
          <w:sz w:val="28"/>
          <w:szCs w:val="28"/>
        </w:rPr>
        <w:t xml:space="preserve"> Формируется вектор направления развития муниципального образования. Выбирается базовый сценарий развития на основе технико-экономического сравнения вероятных вариантов (сценариев) социально-экономического развития муниципального образования.</w:t>
      </w:r>
    </w:p>
    <w:p w:rsidR="00281CB9" w:rsidRDefault="00281CB9" w:rsidP="00281CB9">
      <w:pPr>
        <w:ind w:firstLine="709"/>
        <w:rPr>
          <w:sz w:val="28"/>
          <w:szCs w:val="28"/>
        </w:rPr>
      </w:pPr>
      <w:r w:rsidRPr="00DE0F46">
        <w:rPr>
          <w:sz w:val="28"/>
          <w:szCs w:val="28"/>
        </w:rPr>
        <w:t>Оценка</w:t>
      </w:r>
      <w:r w:rsidR="0041220F">
        <w:rPr>
          <w:sz w:val="28"/>
          <w:szCs w:val="28"/>
        </w:rPr>
        <w:t xml:space="preserve"> </w:t>
      </w:r>
      <w:r w:rsidRPr="0038729D">
        <w:rPr>
          <w:sz w:val="28"/>
          <w:szCs w:val="28"/>
        </w:rPr>
        <w:t>текущей социально-экономической ситуации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>проводится по следующим направлениям:</w:t>
      </w:r>
    </w:p>
    <w:p w:rsidR="00153492" w:rsidRDefault="00153492" w:rsidP="003334DE">
      <w:pPr>
        <w:ind w:firstLine="709"/>
        <w:rPr>
          <w:i/>
          <w:sz w:val="28"/>
          <w:szCs w:val="28"/>
          <w:u w:val="single"/>
        </w:rPr>
      </w:pPr>
      <w:r w:rsidRPr="00153492">
        <w:rPr>
          <w:i/>
          <w:sz w:val="28"/>
          <w:szCs w:val="28"/>
          <w:u w:val="single"/>
        </w:rPr>
        <w:t xml:space="preserve">1. Общая информация о муниципальном </w:t>
      </w:r>
      <w:r w:rsidR="00D41EF3">
        <w:rPr>
          <w:i/>
          <w:sz w:val="28"/>
          <w:szCs w:val="28"/>
          <w:u w:val="single"/>
        </w:rPr>
        <w:t>районе (городском округе)</w:t>
      </w:r>
      <w:r w:rsidRPr="00153492">
        <w:rPr>
          <w:i/>
          <w:sz w:val="28"/>
          <w:szCs w:val="28"/>
          <w:u w:val="single"/>
        </w:rPr>
        <w:t>.</w:t>
      </w:r>
    </w:p>
    <w:p w:rsidR="00153492" w:rsidRDefault="00153492" w:rsidP="003334DE">
      <w:pPr>
        <w:autoSpaceDE w:val="0"/>
        <w:autoSpaceDN w:val="0"/>
        <w:adjustRightInd w:val="0"/>
        <w:ind w:firstLine="709"/>
        <w:rPr>
          <w:rFonts w:eastAsia="TimesNewRomanPSMT"/>
          <w:color w:val="161616"/>
          <w:sz w:val="28"/>
          <w:szCs w:val="28"/>
        </w:rPr>
      </w:pPr>
      <w:r>
        <w:rPr>
          <w:rFonts w:eastAsia="TimesNewRomanPSMT"/>
          <w:color w:val="161616"/>
          <w:sz w:val="28"/>
          <w:szCs w:val="28"/>
        </w:rPr>
        <w:t xml:space="preserve">В данном подразделе необходимо отразить общие </w:t>
      </w:r>
      <w:r w:rsidRPr="000C0015">
        <w:rPr>
          <w:rFonts w:eastAsia="TimesNewRomanPSMT"/>
          <w:color w:val="161616"/>
          <w:sz w:val="28"/>
          <w:szCs w:val="28"/>
        </w:rPr>
        <w:t xml:space="preserve">характеристики </w:t>
      </w:r>
      <w:r w:rsidRPr="00187F5C">
        <w:rPr>
          <w:sz w:val="28"/>
          <w:szCs w:val="28"/>
        </w:rPr>
        <w:t xml:space="preserve">муниципального </w:t>
      </w:r>
      <w:r w:rsidR="00D41EF3">
        <w:rPr>
          <w:sz w:val="28"/>
          <w:szCs w:val="28"/>
        </w:rPr>
        <w:t>района (городского округа)</w:t>
      </w:r>
      <w:r w:rsidRPr="000C0015">
        <w:rPr>
          <w:rFonts w:eastAsia="TimesNewRomanPSMT"/>
          <w:color w:val="161616"/>
          <w:sz w:val="28"/>
          <w:szCs w:val="28"/>
        </w:rPr>
        <w:t>. Указать год образования, географическое расположение,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Pr="000C0015">
        <w:rPr>
          <w:rFonts w:eastAsia="TimesNewRomanPSMT"/>
          <w:color w:val="161616"/>
          <w:sz w:val="28"/>
          <w:szCs w:val="28"/>
        </w:rPr>
        <w:t xml:space="preserve">размер занимаемой территории, расстояние до </w:t>
      </w:r>
      <w:r>
        <w:rPr>
          <w:rFonts w:eastAsia="TimesNewRomanPSMT"/>
          <w:color w:val="161616"/>
          <w:sz w:val="28"/>
          <w:szCs w:val="28"/>
        </w:rPr>
        <w:t>административного центра Забайкальского края</w:t>
      </w:r>
      <w:r w:rsidRPr="000C0015">
        <w:rPr>
          <w:rFonts w:eastAsia="TimesNewRomanPSMT"/>
          <w:color w:val="161616"/>
          <w:sz w:val="28"/>
          <w:szCs w:val="28"/>
        </w:rPr>
        <w:t xml:space="preserve">, количество и плотность проживающего населения, </w:t>
      </w:r>
      <w:r>
        <w:rPr>
          <w:rFonts w:eastAsia="TimesNewRomanPSMT"/>
          <w:color w:val="161616"/>
          <w:sz w:val="28"/>
          <w:szCs w:val="28"/>
        </w:rPr>
        <w:t xml:space="preserve">национальный состав населения, </w:t>
      </w:r>
      <w:r w:rsidR="000A5080">
        <w:rPr>
          <w:rFonts w:eastAsia="TimesNewRomanPSMT"/>
          <w:color w:val="161616"/>
          <w:sz w:val="28"/>
          <w:szCs w:val="28"/>
        </w:rPr>
        <w:t xml:space="preserve">особенности </w:t>
      </w:r>
      <w:r w:rsidRPr="000C0015">
        <w:rPr>
          <w:rFonts w:eastAsia="TimesNewRomanPSMT"/>
          <w:color w:val="161616"/>
          <w:sz w:val="28"/>
          <w:szCs w:val="28"/>
        </w:rPr>
        <w:t>природно-климатически</w:t>
      </w:r>
      <w:r w:rsidR="000A5080">
        <w:rPr>
          <w:rFonts w:eastAsia="TimesNewRomanPSMT"/>
          <w:color w:val="161616"/>
          <w:sz w:val="28"/>
          <w:szCs w:val="28"/>
        </w:rPr>
        <w:t>х</w:t>
      </w:r>
      <w:r w:rsidRPr="000C0015">
        <w:rPr>
          <w:rFonts w:eastAsia="TimesNewRomanPSMT"/>
          <w:color w:val="161616"/>
          <w:sz w:val="28"/>
          <w:szCs w:val="28"/>
        </w:rPr>
        <w:t xml:space="preserve"> услови</w:t>
      </w:r>
      <w:r w:rsidR="000A5080">
        <w:rPr>
          <w:rFonts w:eastAsia="TimesNewRomanPSMT"/>
          <w:color w:val="161616"/>
          <w:sz w:val="28"/>
          <w:szCs w:val="28"/>
        </w:rPr>
        <w:t>й</w:t>
      </w:r>
      <w:r w:rsidRPr="000C0015">
        <w:rPr>
          <w:rFonts w:eastAsia="TimesNewRomanPSMT"/>
          <w:color w:val="161616"/>
          <w:sz w:val="28"/>
          <w:szCs w:val="28"/>
        </w:rPr>
        <w:t>, разведанные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Pr="000C0015">
        <w:rPr>
          <w:rFonts w:eastAsia="TimesNewRomanPSMT"/>
          <w:color w:val="161616"/>
          <w:sz w:val="28"/>
          <w:szCs w:val="28"/>
        </w:rPr>
        <w:t>запасы природных ископаемых</w:t>
      </w:r>
      <w:r>
        <w:rPr>
          <w:rFonts w:eastAsia="TimesNewRomanPSMT"/>
          <w:color w:val="161616"/>
          <w:sz w:val="28"/>
          <w:szCs w:val="28"/>
        </w:rPr>
        <w:t xml:space="preserve"> и т.д.</w:t>
      </w:r>
    </w:p>
    <w:p w:rsidR="00281CB9" w:rsidRPr="00521DD1" w:rsidRDefault="00521DD1" w:rsidP="003334DE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  <w:u w:val="single"/>
        </w:rPr>
      </w:pPr>
      <w:r w:rsidRPr="00521DD1">
        <w:rPr>
          <w:i/>
          <w:sz w:val="28"/>
          <w:szCs w:val="28"/>
          <w:u w:val="single"/>
        </w:rPr>
        <w:t>2. А</w:t>
      </w:r>
      <w:r>
        <w:rPr>
          <w:i/>
          <w:sz w:val="28"/>
          <w:szCs w:val="28"/>
          <w:u w:val="single"/>
        </w:rPr>
        <w:t>н</w:t>
      </w:r>
      <w:r w:rsidR="00281CB9" w:rsidRPr="00521DD1">
        <w:rPr>
          <w:i/>
          <w:sz w:val="28"/>
          <w:szCs w:val="28"/>
          <w:u w:val="single"/>
        </w:rPr>
        <w:t xml:space="preserve">ализ </w:t>
      </w:r>
      <w:r w:rsidR="00990D4F">
        <w:rPr>
          <w:i/>
          <w:sz w:val="28"/>
          <w:szCs w:val="28"/>
          <w:u w:val="single"/>
        </w:rPr>
        <w:t xml:space="preserve">динамики и тенденций изменений </w:t>
      </w:r>
      <w:r w:rsidR="00281CB9" w:rsidRPr="00521DD1">
        <w:rPr>
          <w:i/>
          <w:sz w:val="28"/>
          <w:szCs w:val="28"/>
          <w:u w:val="single"/>
        </w:rPr>
        <w:t>социально-экономического положения муниципально</w:t>
      </w:r>
      <w:r w:rsidR="00795774">
        <w:rPr>
          <w:i/>
          <w:sz w:val="28"/>
          <w:szCs w:val="28"/>
          <w:u w:val="single"/>
        </w:rPr>
        <w:t>го района (городского округа)</w:t>
      </w:r>
      <w:r w:rsidR="00CA2C8B">
        <w:rPr>
          <w:i/>
          <w:sz w:val="28"/>
          <w:szCs w:val="28"/>
          <w:u w:val="single"/>
        </w:rPr>
        <w:t>, выявление основных проблем</w:t>
      </w:r>
      <w:r w:rsidR="006B7B9B">
        <w:rPr>
          <w:i/>
          <w:sz w:val="28"/>
          <w:szCs w:val="28"/>
          <w:u w:val="single"/>
        </w:rPr>
        <w:t>.</w:t>
      </w:r>
    </w:p>
    <w:p w:rsidR="00CA2C8B" w:rsidRDefault="006B7B9B" w:rsidP="006B7B9B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 w:rsidRPr="000C0015">
        <w:rPr>
          <w:rFonts w:eastAsia="TimesNewRomanPSMT"/>
          <w:color w:val="161616"/>
          <w:sz w:val="28"/>
          <w:szCs w:val="28"/>
        </w:rPr>
        <w:lastRenderedPageBreak/>
        <w:t xml:space="preserve">В данном подразделе </w:t>
      </w:r>
      <w:r>
        <w:rPr>
          <w:rFonts w:eastAsia="TimesNewRomanPSMT"/>
          <w:color w:val="161616"/>
          <w:sz w:val="28"/>
          <w:szCs w:val="28"/>
        </w:rPr>
        <w:t>должен быть представлен комплексный анализ социально-экономического положения муниципального района</w:t>
      </w:r>
      <w:r w:rsidR="00412420">
        <w:rPr>
          <w:rFonts w:eastAsia="TimesNewRomanPSMT"/>
          <w:color w:val="161616"/>
          <w:sz w:val="28"/>
          <w:szCs w:val="28"/>
        </w:rPr>
        <w:t xml:space="preserve"> (городского округа)</w:t>
      </w:r>
      <w:r>
        <w:rPr>
          <w:rFonts w:eastAsia="TimesNewRomanPSMT"/>
          <w:color w:val="161616"/>
          <w:sz w:val="28"/>
          <w:szCs w:val="28"/>
        </w:rPr>
        <w:t xml:space="preserve">, основанный на </w:t>
      </w:r>
      <w:r w:rsidRPr="000C0015">
        <w:rPr>
          <w:rFonts w:eastAsia="TimesNewRomanPSMT"/>
          <w:color w:val="161616"/>
          <w:sz w:val="28"/>
          <w:szCs w:val="28"/>
        </w:rPr>
        <w:t>динамик</w:t>
      </w:r>
      <w:r>
        <w:rPr>
          <w:rFonts w:eastAsia="TimesNewRomanPSMT"/>
          <w:color w:val="161616"/>
          <w:sz w:val="28"/>
          <w:szCs w:val="28"/>
        </w:rPr>
        <w:t>е</w:t>
      </w:r>
      <w:r w:rsidRPr="000C0015">
        <w:rPr>
          <w:rFonts w:eastAsia="TimesNewRomanPSMT"/>
          <w:color w:val="161616"/>
          <w:sz w:val="28"/>
          <w:szCs w:val="28"/>
        </w:rPr>
        <w:t xml:space="preserve"> и сложивш</w:t>
      </w:r>
      <w:r>
        <w:rPr>
          <w:rFonts w:eastAsia="TimesNewRomanPSMT"/>
          <w:color w:val="161616"/>
          <w:sz w:val="28"/>
          <w:szCs w:val="28"/>
        </w:rPr>
        <w:t>их</w:t>
      </w:r>
      <w:r w:rsidRPr="000C0015">
        <w:rPr>
          <w:rFonts w:eastAsia="TimesNewRomanPSMT"/>
          <w:color w:val="161616"/>
          <w:sz w:val="28"/>
          <w:szCs w:val="28"/>
        </w:rPr>
        <w:t xml:space="preserve">ся в последние годы </w:t>
      </w:r>
      <w:r w:rsidR="00EC4FF7" w:rsidRPr="00466562">
        <w:rPr>
          <w:rFonts w:eastAsia="TimesNewRomanPSMT"/>
          <w:color w:val="161616"/>
          <w:sz w:val="28"/>
          <w:szCs w:val="28"/>
        </w:rPr>
        <w:t>(3-5 лет</w:t>
      </w:r>
      <w:proofErr w:type="gramStart"/>
      <w:r w:rsidR="00EC4FF7" w:rsidRPr="00466562">
        <w:rPr>
          <w:rFonts w:eastAsia="TimesNewRomanPSMT"/>
          <w:color w:val="161616"/>
          <w:sz w:val="28"/>
          <w:szCs w:val="28"/>
        </w:rPr>
        <w:t>)</w:t>
      </w:r>
      <w:r w:rsidRPr="000C0015">
        <w:rPr>
          <w:rFonts w:eastAsia="TimesNewRomanPSMT"/>
          <w:color w:val="161616"/>
          <w:sz w:val="28"/>
          <w:szCs w:val="28"/>
        </w:rPr>
        <w:t>т</w:t>
      </w:r>
      <w:proofErr w:type="gramEnd"/>
      <w:r w:rsidRPr="000C0015">
        <w:rPr>
          <w:rFonts w:eastAsia="TimesNewRomanPSMT"/>
          <w:color w:val="161616"/>
          <w:sz w:val="28"/>
          <w:szCs w:val="28"/>
        </w:rPr>
        <w:t>енденци</w:t>
      </w:r>
      <w:r>
        <w:rPr>
          <w:rFonts w:eastAsia="TimesNewRomanPSMT"/>
          <w:color w:val="161616"/>
          <w:sz w:val="28"/>
          <w:szCs w:val="28"/>
        </w:rPr>
        <w:t xml:space="preserve">ях </w:t>
      </w:r>
      <w:r w:rsidRPr="000C0015">
        <w:rPr>
          <w:rFonts w:eastAsia="TimesNewRomanPSMT"/>
          <w:color w:val="161616"/>
          <w:sz w:val="28"/>
          <w:szCs w:val="28"/>
        </w:rPr>
        <w:t>изменения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Pr="000C0015">
        <w:rPr>
          <w:rFonts w:eastAsia="TimesNewRomanPSMT"/>
          <w:color w:val="161616"/>
          <w:sz w:val="28"/>
          <w:szCs w:val="28"/>
        </w:rPr>
        <w:t xml:space="preserve">основных </w:t>
      </w:r>
      <w:r w:rsidRPr="00E52053">
        <w:rPr>
          <w:rFonts w:eastAsia="TimesNewRomanPSMT"/>
          <w:color w:val="161616"/>
          <w:sz w:val="28"/>
          <w:szCs w:val="28"/>
        </w:rPr>
        <w:t xml:space="preserve">показателей социально-экономического развития </w:t>
      </w:r>
      <w:r w:rsidRPr="00E52053">
        <w:rPr>
          <w:sz w:val="28"/>
          <w:szCs w:val="28"/>
        </w:rPr>
        <w:t xml:space="preserve">муниципального района (городского округа)  в сопоставлении их </w:t>
      </w:r>
      <w:r w:rsidRPr="00E52053">
        <w:rPr>
          <w:rFonts w:eastAsia="TimesNewRomanPSMT"/>
          <w:color w:val="161616"/>
          <w:sz w:val="28"/>
          <w:szCs w:val="28"/>
        </w:rPr>
        <w:t>с динамикой и изменениями соответствующих показателей</w:t>
      </w:r>
      <w:r w:rsidR="00412420" w:rsidRPr="00E52053">
        <w:rPr>
          <w:rFonts w:eastAsia="TimesNewRomanPSMT"/>
          <w:color w:val="161616"/>
          <w:sz w:val="28"/>
          <w:szCs w:val="28"/>
        </w:rPr>
        <w:t xml:space="preserve"> по Забайкальскому краю. </w:t>
      </w:r>
      <w:r w:rsidR="00EC4FF7" w:rsidRPr="00E52053">
        <w:rPr>
          <w:rFonts w:eastAsia="TimesNewRomanPSMT"/>
          <w:color w:val="161616"/>
          <w:sz w:val="28"/>
          <w:szCs w:val="28"/>
        </w:rPr>
        <w:t>Комплексный анализ позволяет определить роль и вклад муниципального района (городского округа) в социально-экономическое развитие Забайкальского края.</w:t>
      </w:r>
    </w:p>
    <w:p w:rsidR="00AD6AB1" w:rsidRPr="00F446CE" w:rsidRDefault="00CA2C8B" w:rsidP="00AD6AB1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>
        <w:rPr>
          <w:rFonts w:eastAsia="TimesNewRomanPSMT"/>
          <w:color w:val="161616"/>
          <w:sz w:val="28"/>
          <w:szCs w:val="28"/>
        </w:rPr>
        <w:t xml:space="preserve">В рамках анализа предполагается акцентировать внимание на </w:t>
      </w:r>
      <w:r>
        <w:rPr>
          <w:sz w:val="28"/>
          <w:szCs w:val="28"/>
        </w:rPr>
        <w:t xml:space="preserve">количественную и качественную характеристику основных проблем, </w:t>
      </w:r>
      <w:r w:rsidR="004C31DF">
        <w:rPr>
          <w:sz w:val="28"/>
          <w:szCs w:val="28"/>
        </w:rPr>
        <w:t xml:space="preserve">которые препятствуют динамичному социально-экономическому развитию муниципального района (городского округа). </w:t>
      </w:r>
      <w:r w:rsidR="00F61F95" w:rsidRPr="00677B3F">
        <w:rPr>
          <w:sz w:val="28"/>
          <w:szCs w:val="28"/>
        </w:rPr>
        <w:t xml:space="preserve">Для количественной характеристики основных проблем целесообразно применять оценки обеспеченности важнейшими ресурсами (финансовыми, трудовыми, </w:t>
      </w:r>
      <w:r w:rsidR="00AD6AB1">
        <w:rPr>
          <w:sz w:val="28"/>
          <w:szCs w:val="28"/>
        </w:rPr>
        <w:t xml:space="preserve">сырьевыми, </w:t>
      </w:r>
      <w:r w:rsidR="00F61F95" w:rsidRPr="00677B3F">
        <w:rPr>
          <w:sz w:val="28"/>
          <w:szCs w:val="28"/>
        </w:rPr>
        <w:t>топливно-энергетическими и т.д.)</w:t>
      </w:r>
      <w:proofErr w:type="gramStart"/>
      <w:r w:rsidR="00F61F95" w:rsidRPr="00677B3F">
        <w:rPr>
          <w:sz w:val="28"/>
          <w:szCs w:val="28"/>
        </w:rPr>
        <w:t>.</w:t>
      </w:r>
      <w:r w:rsidR="00AD6AB1">
        <w:rPr>
          <w:rFonts w:eastAsia="TimesNewRomanPSMT"/>
          <w:color w:val="161616"/>
          <w:sz w:val="28"/>
          <w:szCs w:val="28"/>
        </w:rPr>
        <w:t>В</w:t>
      </w:r>
      <w:proofErr w:type="gramEnd"/>
      <w:r w:rsidR="00AD6AB1" w:rsidRPr="00F446CE">
        <w:rPr>
          <w:rFonts w:eastAsia="TimesNewRomanPSMT"/>
          <w:color w:val="161616"/>
          <w:sz w:val="28"/>
          <w:szCs w:val="28"/>
        </w:rPr>
        <w:t xml:space="preserve">ыявление проблем </w:t>
      </w:r>
      <w:r w:rsidR="00AD6AB1">
        <w:rPr>
          <w:rFonts w:eastAsia="TimesNewRomanPSMT"/>
          <w:color w:val="161616"/>
          <w:sz w:val="28"/>
          <w:szCs w:val="28"/>
        </w:rPr>
        <w:t>-</w:t>
      </w:r>
      <w:r w:rsidR="00AD6AB1" w:rsidRPr="00F446CE">
        <w:rPr>
          <w:rFonts w:eastAsia="TimesNewRomanPSMT"/>
          <w:color w:val="161616"/>
          <w:sz w:val="28"/>
          <w:szCs w:val="28"/>
        </w:rPr>
        <w:t xml:space="preserve"> важнейший самостоятельный элемент процесса разработки программного документа, поскольку анализ причин их возникновения и логики развития является одним из основных условий успешности последующих шагов формирования и реализации </w:t>
      </w:r>
      <w:r w:rsidR="00AD6AB1">
        <w:rPr>
          <w:rFonts w:eastAsia="TimesNewRomanPSMT"/>
          <w:color w:val="161616"/>
          <w:sz w:val="28"/>
          <w:szCs w:val="28"/>
        </w:rPr>
        <w:t>с</w:t>
      </w:r>
      <w:r w:rsidR="00AD6AB1" w:rsidRPr="00F446CE">
        <w:rPr>
          <w:rFonts w:eastAsia="TimesNewRomanPSMT"/>
          <w:color w:val="161616"/>
          <w:sz w:val="28"/>
          <w:szCs w:val="28"/>
        </w:rPr>
        <w:t>реднесрочного плана.</w:t>
      </w:r>
    </w:p>
    <w:p w:rsidR="006B7B9B" w:rsidRPr="000C0015" w:rsidRDefault="004708F6" w:rsidP="006B7B9B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>
        <w:rPr>
          <w:rFonts w:eastAsia="TimesNewRomanPSMT"/>
          <w:color w:val="161616"/>
          <w:sz w:val="28"/>
          <w:szCs w:val="28"/>
        </w:rPr>
        <w:t>Обобщенные материалы данного подраздела являются базой для разработки Стратегии.</w:t>
      </w:r>
    </w:p>
    <w:p w:rsidR="006B7B9B" w:rsidRPr="00521DD1" w:rsidRDefault="006B7B9B" w:rsidP="006B7B9B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  <w:u w:val="single"/>
        </w:rPr>
      </w:pPr>
      <w:r w:rsidRPr="00521DD1">
        <w:rPr>
          <w:i/>
          <w:sz w:val="28"/>
          <w:szCs w:val="28"/>
          <w:u w:val="single"/>
        </w:rPr>
        <w:t>А</w:t>
      </w:r>
      <w:r>
        <w:rPr>
          <w:i/>
          <w:sz w:val="28"/>
          <w:szCs w:val="28"/>
          <w:u w:val="single"/>
        </w:rPr>
        <w:t>н</w:t>
      </w:r>
      <w:r w:rsidRPr="00521DD1">
        <w:rPr>
          <w:i/>
          <w:sz w:val="28"/>
          <w:szCs w:val="28"/>
          <w:u w:val="single"/>
        </w:rPr>
        <w:t xml:space="preserve">ализ </w:t>
      </w:r>
      <w:r>
        <w:rPr>
          <w:i/>
          <w:sz w:val="28"/>
          <w:szCs w:val="28"/>
          <w:u w:val="single"/>
        </w:rPr>
        <w:t xml:space="preserve">динамики и тенденций изменений </w:t>
      </w:r>
      <w:r w:rsidRPr="00521DD1">
        <w:rPr>
          <w:i/>
          <w:sz w:val="28"/>
          <w:szCs w:val="28"/>
          <w:u w:val="single"/>
        </w:rPr>
        <w:t>социально-экономического положения муниципально</w:t>
      </w:r>
      <w:r>
        <w:rPr>
          <w:i/>
          <w:sz w:val="28"/>
          <w:szCs w:val="28"/>
          <w:u w:val="single"/>
        </w:rPr>
        <w:t>го района (городского округа)</w:t>
      </w:r>
      <w:r w:rsidR="00F61F95">
        <w:rPr>
          <w:i/>
          <w:sz w:val="28"/>
          <w:szCs w:val="28"/>
          <w:u w:val="single"/>
        </w:rPr>
        <w:t>, выявление основных проблем</w:t>
      </w:r>
      <w:r w:rsidR="0041220F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осуществляется по </w:t>
      </w:r>
      <w:r w:rsidRPr="00521DD1">
        <w:rPr>
          <w:i/>
          <w:sz w:val="28"/>
          <w:szCs w:val="28"/>
          <w:u w:val="single"/>
        </w:rPr>
        <w:t>следующим направлениям:</w:t>
      </w:r>
    </w:p>
    <w:p w:rsidR="00CA2C8B" w:rsidRDefault="00D075A3" w:rsidP="003334DE">
      <w:pPr>
        <w:widowControl w:val="0"/>
        <w:autoSpaceDE w:val="0"/>
        <w:autoSpaceDN w:val="0"/>
        <w:adjustRightInd w:val="0"/>
        <w:ind w:firstLine="709"/>
        <w:rPr>
          <w:rFonts w:eastAsia="TimesNewRomanPSMT"/>
          <w:color w:val="161616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Де</w:t>
      </w:r>
      <w:r w:rsidR="00281CB9" w:rsidRPr="00281CB9">
        <w:rPr>
          <w:sz w:val="28"/>
          <w:szCs w:val="28"/>
        </w:rPr>
        <w:t>мографическая ситуация (</w:t>
      </w:r>
      <w:r w:rsidR="001C6036" w:rsidRPr="00BA7F68">
        <w:rPr>
          <w:rFonts w:eastAsia="TimesNewRomanPSMT"/>
          <w:color w:val="161616"/>
          <w:sz w:val="28"/>
          <w:szCs w:val="28"/>
        </w:rPr>
        <w:t>необходимо кратко охарактеризовать ситуацию с и</w:t>
      </w:r>
      <w:r w:rsidR="001C6036">
        <w:rPr>
          <w:rFonts w:eastAsia="TimesNewRomanPSMT"/>
          <w:color w:val="161616"/>
          <w:sz w:val="28"/>
          <w:szCs w:val="28"/>
        </w:rPr>
        <w:t>зменением численности населения</w:t>
      </w:r>
      <w:r w:rsidR="001C6036" w:rsidRPr="00BA7F68">
        <w:rPr>
          <w:rFonts w:eastAsia="TimesNewRomanPSMT"/>
          <w:color w:val="161616"/>
          <w:sz w:val="28"/>
          <w:szCs w:val="28"/>
        </w:rPr>
        <w:t xml:space="preserve">, в том числе за счет </w:t>
      </w:r>
      <w:r w:rsidR="001C6036">
        <w:rPr>
          <w:rFonts w:eastAsia="TimesNewRomanPSMT"/>
          <w:color w:val="161616"/>
          <w:sz w:val="28"/>
          <w:szCs w:val="28"/>
        </w:rPr>
        <w:t>естественного и механического прироста (убыли) населения</w:t>
      </w:r>
      <w:r w:rsidR="001C6036" w:rsidRPr="00BA7F68">
        <w:rPr>
          <w:rFonts w:eastAsia="TimesNewRomanPSMT"/>
          <w:color w:val="161616"/>
          <w:sz w:val="28"/>
          <w:szCs w:val="28"/>
        </w:rPr>
        <w:t xml:space="preserve">; проанализировать возрастной состав населения, указать долю трудоспособного населения; </w:t>
      </w:r>
      <w:r w:rsidR="001C6036">
        <w:rPr>
          <w:rFonts w:eastAsia="TimesNewRomanPSMT"/>
          <w:color w:val="161616"/>
          <w:sz w:val="28"/>
          <w:szCs w:val="28"/>
        </w:rPr>
        <w:t xml:space="preserve">проанализировать </w:t>
      </w:r>
      <w:r w:rsidR="001C6036" w:rsidRPr="00281CB9">
        <w:rPr>
          <w:sz w:val="28"/>
          <w:szCs w:val="28"/>
        </w:rPr>
        <w:t>состояние здоровья населения</w:t>
      </w:r>
      <w:r w:rsidR="001C6036">
        <w:rPr>
          <w:sz w:val="28"/>
          <w:szCs w:val="28"/>
        </w:rPr>
        <w:t>;</w:t>
      </w:r>
      <w:r w:rsidR="001C6036" w:rsidRPr="00BA7F68">
        <w:rPr>
          <w:rFonts w:eastAsia="TimesNewRomanPSMT"/>
          <w:color w:val="161616"/>
          <w:sz w:val="28"/>
          <w:szCs w:val="28"/>
        </w:rPr>
        <w:t xml:space="preserve"> привести показатель ожидаемой продолжительности жизни</w:t>
      </w:r>
      <w:r w:rsidR="001C6036">
        <w:rPr>
          <w:rFonts w:eastAsia="TimesNewRomanPSMT"/>
          <w:color w:val="161616"/>
          <w:sz w:val="28"/>
          <w:szCs w:val="28"/>
        </w:rPr>
        <w:t>.</w:t>
      </w:r>
      <w:proofErr w:type="gramEnd"/>
      <w:r w:rsidR="001C6036">
        <w:rPr>
          <w:rFonts w:eastAsia="TimesNewRomanPSMT"/>
          <w:color w:val="161616"/>
          <w:sz w:val="28"/>
          <w:szCs w:val="28"/>
        </w:rPr>
        <w:t xml:space="preserve"> </w:t>
      </w:r>
      <w:proofErr w:type="gramStart"/>
      <w:r w:rsidR="001C6036">
        <w:rPr>
          <w:rFonts w:eastAsia="TimesNewRomanPSMT"/>
          <w:color w:val="161616"/>
          <w:sz w:val="28"/>
          <w:szCs w:val="28"/>
        </w:rPr>
        <w:t xml:space="preserve">Указанные </w:t>
      </w:r>
      <w:r w:rsidR="001C6036" w:rsidRPr="00BA7F68">
        <w:rPr>
          <w:rFonts w:eastAsia="TimesNewRomanPSMT"/>
          <w:color w:val="161616"/>
          <w:sz w:val="28"/>
          <w:szCs w:val="28"/>
        </w:rPr>
        <w:t xml:space="preserve">показатели </w:t>
      </w:r>
      <w:r w:rsidR="001C6036">
        <w:rPr>
          <w:rFonts w:eastAsia="TimesNewRomanPSMT"/>
          <w:color w:val="161616"/>
          <w:sz w:val="28"/>
          <w:szCs w:val="28"/>
        </w:rPr>
        <w:t xml:space="preserve">необходимо </w:t>
      </w:r>
      <w:r w:rsidR="001C6036" w:rsidRPr="00BA7F68">
        <w:rPr>
          <w:rFonts w:eastAsia="TimesNewRomanPSMT"/>
          <w:color w:val="161616"/>
          <w:sz w:val="28"/>
          <w:szCs w:val="28"/>
        </w:rPr>
        <w:t xml:space="preserve">сопоставить со средним уровнем по </w:t>
      </w:r>
      <w:r w:rsidR="001C6036">
        <w:rPr>
          <w:rFonts w:eastAsia="TimesNewRomanPSMT"/>
          <w:color w:val="161616"/>
          <w:sz w:val="28"/>
          <w:szCs w:val="28"/>
        </w:rPr>
        <w:t>Забайкальскому краю)</w:t>
      </w:r>
      <w:r w:rsidR="00CA2C8B">
        <w:rPr>
          <w:rFonts w:eastAsia="TimesNewRomanPSMT"/>
          <w:color w:val="161616"/>
          <w:sz w:val="28"/>
          <w:szCs w:val="28"/>
        </w:rPr>
        <w:t>.</w:t>
      </w:r>
      <w:proofErr w:type="gramEnd"/>
    </w:p>
    <w:p w:rsidR="00A16EF0" w:rsidRPr="00BA7F68" w:rsidRDefault="00D075A3" w:rsidP="00A16EF0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>
        <w:rPr>
          <w:sz w:val="28"/>
          <w:szCs w:val="28"/>
        </w:rPr>
        <w:t>2.2. Р</w:t>
      </w:r>
      <w:r w:rsidR="00C813B3">
        <w:rPr>
          <w:sz w:val="28"/>
          <w:szCs w:val="28"/>
        </w:rPr>
        <w:t>азвитие социальной</w:t>
      </w:r>
      <w:r w:rsidR="00281CB9" w:rsidRPr="00281CB9">
        <w:rPr>
          <w:sz w:val="28"/>
          <w:szCs w:val="28"/>
        </w:rPr>
        <w:t xml:space="preserve"> сфер</w:t>
      </w:r>
      <w:r w:rsidR="00C813B3">
        <w:rPr>
          <w:sz w:val="28"/>
          <w:szCs w:val="28"/>
        </w:rPr>
        <w:t>ы</w:t>
      </w:r>
      <w:r w:rsidR="00281CB9" w:rsidRPr="00281CB9">
        <w:rPr>
          <w:sz w:val="28"/>
          <w:szCs w:val="28"/>
        </w:rPr>
        <w:t xml:space="preserve"> (</w:t>
      </w:r>
      <w:r w:rsidR="00A16EF0" w:rsidRPr="00BA7F68">
        <w:rPr>
          <w:rFonts w:eastAsia="TimesNewRomanPSMT"/>
          <w:color w:val="161616"/>
          <w:sz w:val="28"/>
          <w:szCs w:val="28"/>
        </w:rPr>
        <w:t>необходимо проанализировать уровень и тенденции развития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="00A16EF0" w:rsidRPr="00BA7F68">
        <w:rPr>
          <w:rFonts w:eastAsia="TimesNewRomanPSMT"/>
          <w:color w:val="161616"/>
          <w:sz w:val="28"/>
          <w:szCs w:val="28"/>
        </w:rPr>
        <w:t>учреждений образования, культуры, физической культуры</w:t>
      </w:r>
      <w:r w:rsidR="00A16EF0">
        <w:rPr>
          <w:rFonts w:eastAsia="TimesNewRomanPSMT"/>
          <w:color w:val="161616"/>
          <w:sz w:val="28"/>
          <w:szCs w:val="28"/>
        </w:rPr>
        <w:t xml:space="preserve"> и</w:t>
      </w:r>
      <w:r w:rsidR="00A16EF0" w:rsidRPr="00BA7F68">
        <w:rPr>
          <w:rFonts w:eastAsia="TimesNewRomanPSMT"/>
          <w:color w:val="161616"/>
          <w:sz w:val="28"/>
          <w:szCs w:val="28"/>
        </w:rPr>
        <w:t xml:space="preserve"> спорт</w:t>
      </w:r>
      <w:proofErr w:type="gramStart"/>
      <w:r w:rsidR="00A16EF0" w:rsidRPr="00BA7F68">
        <w:rPr>
          <w:rFonts w:eastAsia="TimesNewRomanPSMT"/>
          <w:color w:val="161616"/>
          <w:sz w:val="28"/>
          <w:szCs w:val="28"/>
        </w:rPr>
        <w:t>а</w:t>
      </w:r>
      <w:r w:rsidR="00A16EF0">
        <w:rPr>
          <w:rFonts w:eastAsia="TimesNewRomanPSMT"/>
          <w:color w:val="161616"/>
          <w:sz w:val="28"/>
          <w:szCs w:val="28"/>
        </w:rPr>
        <w:t>-</w:t>
      </w:r>
      <w:proofErr w:type="gramEnd"/>
      <w:r w:rsidR="00A16EF0" w:rsidRPr="00BA7F68">
        <w:rPr>
          <w:rFonts w:eastAsia="TimesNewRomanPSMT"/>
          <w:color w:val="161616"/>
          <w:sz w:val="28"/>
          <w:szCs w:val="28"/>
        </w:rPr>
        <w:t xml:space="preserve"> количество учреждений, основные показатели деятельности</w:t>
      </w:r>
      <w:r w:rsidR="00A16EF0">
        <w:rPr>
          <w:rFonts w:eastAsia="TimesNewRomanPSMT"/>
          <w:color w:val="161616"/>
          <w:sz w:val="28"/>
          <w:szCs w:val="28"/>
        </w:rPr>
        <w:t>)</w:t>
      </w:r>
      <w:r w:rsidR="00014E0B">
        <w:rPr>
          <w:rFonts w:eastAsia="TimesNewRomanPSMT"/>
          <w:color w:val="161616"/>
          <w:sz w:val="28"/>
          <w:szCs w:val="28"/>
        </w:rPr>
        <w:t>.</w:t>
      </w:r>
    </w:p>
    <w:p w:rsidR="0059004C" w:rsidRDefault="00D075A3" w:rsidP="003334D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6562">
        <w:rPr>
          <w:sz w:val="28"/>
          <w:szCs w:val="28"/>
        </w:rPr>
        <w:t>2.3. С</w:t>
      </w:r>
      <w:r w:rsidR="0059004C" w:rsidRPr="00466562">
        <w:rPr>
          <w:sz w:val="28"/>
          <w:szCs w:val="28"/>
        </w:rPr>
        <w:t>оциальная поддержка населения</w:t>
      </w:r>
      <w:r w:rsidR="0059004C">
        <w:rPr>
          <w:sz w:val="28"/>
          <w:szCs w:val="28"/>
        </w:rPr>
        <w:t xml:space="preserve"> (</w:t>
      </w:r>
      <w:r w:rsidR="00CB3537">
        <w:rPr>
          <w:sz w:val="28"/>
          <w:szCs w:val="28"/>
        </w:rPr>
        <w:t xml:space="preserve">необходимо </w:t>
      </w:r>
      <w:r w:rsidR="00CB3537" w:rsidRPr="00BA7F68">
        <w:rPr>
          <w:rFonts w:eastAsia="TimesNewRomanPSMT"/>
          <w:color w:val="161616"/>
          <w:sz w:val="28"/>
          <w:szCs w:val="28"/>
        </w:rPr>
        <w:t>привести краткую характеристику учреждений социальной защиты, уровень их обеспеченности</w:t>
      </w:r>
      <w:r w:rsidR="00255178">
        <w:rPr>
          <w:rFonts w:eastAsia="TimesNewRomanPSMT"/>
          <w:color w:val="161616"/>
          <w:sz w:val="28"/>
          <w:szCs w:val="28"/>
        </w:rPr>
        <w:t>;</w:t>
      </w:r>
      <w:r w:rsidR="00CB3537" w:rsidRPr="00BA7F68">
        <w:rPr>
          <w:rFonts w:eastAsia="TimesNewRomanPSMT"/>
          <w:color w:val="161616"/>
          <w:sz w:val="28"/>
          <w:szCs w:val="28"/>
        </w:rPr>
        <w:t xml:space="preserve"> численность социально незащищенных граждан </w:t>
      </w:r>
      <w:r w:rsidR="00CB3537">
        <w:rPr>
          <w:rFonts w:eastAsia="TimesNewRomanPSMT"/>
          <w:color w:val="161616"/>
          <w:sz w:val="28"/>
          <w:szCs w:val="28"/>
        </w:rPr>
        <w:t>-</w:t>
      </w:r>
      <w:r w:rsidR="00CB3537" w:rsidRPr="00BA7F68">
        <w:rPr>
          <w:rFonts w:eastAsia="TimesNewRomanPSMT"/>
          <w:color w:val="161616"/>
          <w:sz w:val="28"/>
          <w:szCs w:val="28"/>
        </w:rPr>
        <w:t xml:space="preserve"> неработающих пенсионеров,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="00CB3537" w:rsidRPr="00BA7F68">
        <w:rPr>
          <w:rFonts w:eastAsia="TimesNewRomanPSMT"/>
          <w:color w:val="161616"/>
          <w:sz w:val="28"/>
          <w:szCs w:val="28"/>
        </w:rPr>
        <w:t>многодетных семей, одиноких матерей, инвалидов, других малоимущих категорий граждан; долю населения, получающих социальную поддержку за счет бюджетных средств</w:t>
      </w:r>
      <w:r w:rsidR="00255178">
        <w:rPr>
          <w:rFonts w:eastAsia="TimesNewRomanPSMT"/>
          <w:color w:val="161616"/>
          <w:sz w:val="28"/>
          <w:szCs w:val="28"/>
        </w:rPr>
        <w:t xml:space="preserve">; рассмотреть вопрос </w:t>
      </w:r>
      <w:r w:rsidR="0059004C">
        <w:rPr>
          <w:sz w:val="28"/>
          <w:szCs w:val="28"/>
        </w:rPr>
        <w:t>опек</w:t>
      </w:r>
      <w:r w:rsidR="00255178">
        <w:rPr>
          <w:sz w:val="28"/>
          <w:szCs w:val="28"/>
        </w:rPr>
        <w:t>и</w:t>
      </w:r>
      <w:r w:rsidR="0059004C">
        <w:rPr>
          <w:sz w:val="28"/>
          <w:szCs w:val="28"/>
        </w:rPr>
        <w:t xml:space="preserve"> и попечительств</w:t>
      </w:r>
      <w:r w:rsidR="00255178">
        <w:rPr>
          <w:sz w:val="28"/>
          <w:szCs w:val="28"/>
        </w:rPr>
        <w:t>а</w:t>
      </w:r>
      <w:r w:rsidR="0059004C">
        <w:rPr>
          <w:sz w:val="28"/>
          <w:szCs w:val="28"/>
        </w:rPr>
        <w:t xml:space="preserve"> и т.д.);</w:t>
      </w:r>
    </w:p>
    <w:p w:rsidR="00291A28" w:rsidRPr="00281CB9" w:rsidRDefault="00D075A3" w:rsidP="003334D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466562">
        <w:rPr>
          <w:sz w:val="28"/>
          <w:szCs w:val="28"/>
        </w:rPr>
        <w:lastRenderedPageBreak/>
        <w:t>2.4. Т</w:t>
      </w:r>
      <w:r w:rsidR="00291A28" w:rsidRPr="00466562">
        <w:rPr>
          <w:sz w:val="28"/>
          <w:szCs w:val="28"/>
        </w:rPr>
        <w:t>руд и занятость</w:t>
      </w:r>
      <w:r w:rsidR="00291A28">
        <w:rPr>
          <w:sz w:val="28"/>
          <w:szCs w:val="28"/>
        </w:rPr>
        <w:t xml:space="preserve"> (</w:t>
      </w:r>
      <w:r w:rsidR="00255178" w:rsidRPr="00BA7F68">
        <w:rPr>
          <w:rFonts w:eastAsia="TimesNewRomanPSMT"/>
          <w:color w:val="161616"/>
          <w:sz w:val="28"/>
          <w:szCs w:val="28"/>
        </w:rPr>
        <w:t>необходимо кратко охарактеризовать ситуацию с и</w:t>
      </w:r>
      <w:r w:rsidR="00255178">
        <w:rPr>
          <w:rFonts w:eastAsia="TimesNewRomanPSMT"/>
          <w:color w:val="161616"/>
          <w:sz w:val="28"/>
          <w:szCs w:val="28"/>
        </w:rPr>
        <w:t>зменением численности экономически активного населения (</w:t>
      </w:r>
      <w:r w:rsidR="00291A28">
        <w:rPr>
          <w:sz w:val="28"/>
          <w:szCs w:val="28"/>
        </w:rPr>
        <w:t>безработица</w:t>
      </w:r>
      <w:r w:rsidR="00004F37">
        <w:rPr>
          <w:sz w:val="28"/>
          <w:szCs w:val="28"/>
        </w:rPr>
        <w:t xml:space="preserve"> и</w:t>
      </w:r>
      <w:r w:rsidR="00291A28">
        <w:rPr>
          <w:sz w:val="28"/>
          <w:szCs w:val="28"/>
        </w:rPr>
        <w:t xml:space="preserve"> занятость населения</w:t>
      </w:r>
      <w:r w:rsidR="00255178">
        <w:rPr>
          <w:sz w:val="28"/>
          <w:szCs w:val="28"/>
        </w:rPr>
        <w:t>)</w:t>
      </w:r>
      <w:r w:rsidR="00291A28">
        <w:rPr>
          <w:sz w:val="28"/>
          <w:szCs w:val="28"/>
        </w:rPr>
        <w:t xml:space="preserve">, </w:t>
      </w:r>
      <w:r w:rsidR="00D315FE">
        <w:rPr>
          <w:sz w:val="28"/>
          <w:szCs w:val="28"/>
        </w:rPr>
        <w:t>трудовы</w:t>
      </w:r>
      <w:r w:rsidR="00255178">
        <w:rPr>
          <w:sz w:val="28"/>
          <w:szCs w:val="28"/>
        </w:rPr>
        <w:t>х</w:t>
      </w:r>
      <w:r w:rsidR="00D315FE">
        <w:rPr>
          <w:sz w:val="28"/>
          <w:szCs w:val="28"/>
        </w:rPr>
        <w:t xml:space="preserve"> ресурс</w:t>
      </w:r>
      <w:r w:rsidR="00255178">
        <w:rPr>
          <w:sz w:val="28"/>
          <w:szCs w:val="28"/>
        </w:rPr>
        <w:t>ов</w:t>
      </w:r>
      <w:r w:rsidR="00D315FE">
        <w:rPr>
          <w:sz w:val="28"/>
          <w:szCs w:val="28"/>
        </w:rPr>
        <w:t xml:space="preserve">, </w:t>
      </w:r>
      <w:r w:rsidR="00291A28">
        <w:rPr>
          <w:sz w:val="28"/>
          <w:szCs w:val="28"/>
        </w:rPr>
        <w:t>напряженность</w:t>
      </w:r>
      <w:r w:rsidR="00255178">
        <w:rPr>
          <w:sz w:val="28"/>
          <w:szCs w:val="28"/>
        </w:rPr>
        <w:t>ю</w:t>
      </w:r>
      <w:r w:rsidR="00291A28">
        <w:rPr>
          <w:sz w:val="28"/>
          <w:szCs w:val="28"/>
        </w:rPr>
        <w:t xml:space="preserve"> на рынке труда и т.д.);</w:t>
      </w:r>
    </w:p>
    <w:p w:rsidR="00255178" w:rsidRDefault="00D075A3" w:rsidP="00255178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>
        <w:rPr>
          <w:sz w:val="28"/>
          <w:szCs w:val="28"/>
        </w:rPr>
        <w:t>2.5. К</w:t>
      </w:r>
      <w:r w:rsidR="00291A28">
        <w:rPr>
          <w:sz w:val="28"/>
          <w:szCs w:val="28"/>
        </w:rPr>
        <w:t xml:space="preserve">ачество и </w:t>
      </w:r>
      <w:r w:rsidR="00281CB9" w:rsidRPr="00281CB9">
        <w:rPr>
          <w:sz w:val="28"/>
          <w:szCs w:val="28"/>
        </w:rPr>
        <w:t>уровень жизни населения (</w:t>
      </w:r>
      <w:r w:rsidR="00255178" w:rsidRPr="00BA7F68">
        <w:rPr>
          <w:rFonts w:eastAsia="TimesNewRomanPSMT"/>
          <w:color w:val="161616"/>
          <w:sz w:val="28"/>
          <w:szCs w:val="28"/>
        </w:rPr>
        <w:t xml:space="preserve">необходимо проанализировать в динамике статистические показатели, характеризирующие уровень и качество жизни населения </w:t>
      </w:r>
      <w:r w:rsidR="00255178">
        <w:rPr>
          <w:rFonts w:eastAsia="TimesNewRomanPSMT"/>
          <w:color w:val="161616"/>
          <w:sz w:val="28"/>
          <w:szCs w:val="28"/>
        </w:rPr>
        <w:t xml:space="preserve">- </w:t>
      </w:r>
      <w:r w:rsidR="00255178" w:rsidRPr="00BA7F68">
        <w:rPr>
          <w:rFonts w:eastAsia="TimesNewRomanPSMT"/>
          <w:color w:val="161616"/>
          <w:sz w:val="28"/>
          <w:szCs w:val="28"/>
        </w:rPr>
        <w:t xml:space="preserve">денежные доходы, </w:t>
      </w:r>
      <w:r w:rsidR="00255178" w:rsidRPr="00281CB9">
        <w:rPr>
          <w:sz w:val="28"/>
          <w:szCs w:val="28"/>
        </w:rPr>
        <w:t xml:space="preserve">среднедушевые доходы, заработная плата, </w:t>
      </w:r>
      <w:r w:rsidR="00255178">
        <w:rPr>
          <w:rFonts w:eastAsia="TimesNewRomanPSMT"/>
          <w:color w:val="161616"/>
          <w:sz w:val="28"/>
          <w:szCs w:val="28"/>
        </w:rPr>
        <w:t xml:space="preserve">прожиточный минимум, </w:t>
      </w:r>
      <w:r w:rsidR="00255178" w:rsidRPr="00BA7F68">
        <w:rPr>
          <w:rFonts w:eastAsia="TimesNewRomanPSMT"/>
          <w:color w:val="161616"/>
          <w:sz w:val="28"/>
          <w:szCs w:val="28"/>
        </w:rPr>
        <w:t>численность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="00255178" w:rsidRPr="00BA7F68">
        <w:rPr>
          <w:rFonts w:eastAsia="TimesNewRomanPSMT"/>
          <w:color w:val="161616"/>
          <w:sz w:val="28"/>
          <w:szCs w:val="28"/>
        </w:rPr>
        <w:t>населения с доходами ниже прожиточного минимума</w:t>
      </w:r>
      <w:r w:rsidR="00255178">
        <w:rPr>
          <w:rFonts w:eastAsia="TimesNewRomanPSMT"/>
          <w:color w:val="161616"/>
          <w:sz w:val="28"/>
          <w:szCs w:val="28"/>
        </w:rPr>
        <w:t xml:space="preserve"> и т.д.);</w:t>
      </w:r>
    </w:p>
    <w:p w:rsidR="00695D39" w:rsidRDefault="00D075A3" w:rsidP="00695D39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>
        <w:rPr>
          <w:sz w:val="28"/>
          <w:szCs w:val="28"/>
        </w:rPr>
        <w:t xml:space="preserve">2.6. </w:t>
      </w:r>
      <w:proofErr w:type="gramStart"/>
      <w:r>
        <w:rPr>
          <w:sz w:val="28"/>
          <w:szCs w:val="28"/>
        </w:rPr>
        <w:t>Р</w:t>
      </w:r>
      <w:r w:rsidR="004F26C4">
        <w:rPr>
          <w:sz w:val="28"/>
          <w:szCs w:val="28"/>
        </w:rPr>
        <w:t>азвитие отраслевой</w:t>
      </w:r>
      <w:r w:rsidR="0041220F">
        <w:rPr>
          <w:sz w:val="28"/>
          <w:szCs w:val="28"/>
        </w:rPr>
        <w:t xml:space="preserve"> </w:t>
      </w:r>
      <w:r w:rsidR="004F26C4">
        <w:rPr>
          <w:sz w:val="28"/>
          <w:szCs w:val="28"/>
        </w:rPr>
        <w:t>структуры</w:t>
      </w:r>
      <w:r w:rsidR="00281CB9" w:rsidRPr="00281CB9">
        <w:rPr>
          <w:sz w:val="28"/>
          <w:szCs w:val="28"/>
        </w:rPr>
        <w:t xml:space="preserve"> экономики (</w:t>
      </w:r>
      <w:r w:rsidR="00255178">
        <w:rPr>
          <w:sz w:val="28"/>
          <w:szCs w:val="28"/>
        </w:rPr>
        <w:t xml:space="preserve">необходимо </w:t>
      </w:r>
      <w:r w:rsidR="00695D39">
        <w:rPr>
          <w:sz w:val="28"/>
          <w:szCs w:val="28"/>
        </w:rPr>
        <w:t>рассмотреть</w:t>
      </w:r>
      <w:r w:rsidR="00695D39" w:rsidRPr="00B31EC7">
        <w:rPr>
          <w:rFonts w:eastAsia="TimesNewRomanPSMT"/>
          <w:color w:val="161616"/>
          <w:sz w:val="28"/>
          <w:szCs w:val="28"/>
        </w:rPr>
        <w:t xml:space="preserve"> основные показатели, </w:t>
      </w:r>
      <w:r w:rsidR="00695D39">
        <w:rPr>
          <w:rFonts w:eastAsia="TimesNewRomanPSMT"/>
          <w:color w:val="161616"/>
          <w:sz w:val="28"/>
          <w:szCs w:val="28"/>
        </w:rPr>
        <w:t xml:space="preserve">сформулировать </w:t>
      </w:r>
      <w:r w:rsidR="00695D39" w:rsidRPr="00B31EC7">
        <w:rPr>
          <w:rFonts w:eastAsia="TimesNewRomanPSMT"/>
          <w:color w:val="161616"/>
          <w:sz w:val="28"/>
          <w:szCs w:val="28"/>
        </w:rPr>
        <w:t>выводы о тенденциях и перспективах развития</w:t>
      </w:r>
      <w:r w:rsidR="00A765C7">
        <w:rPr>
          <w:rFonts w:eastAsia="TimesNewRomanPSMT"/>
          <w:color w:val="161616"/>
          <w:sz w:val="28"/>
          <w:szCs w:val="28"/>
        </w:rPr>
        <w:t>:</w:t>
      </w:r>
      <w:proofErr w:type="gramEnd"/>
    </w:p>
    <w:p w:rsidR="00695D39" w:rsidRDefault="00A765C7" w:rsidP="00695D3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255178" w:rsidRPr="00281CB9">
        <w:rPr>
          <w:sz w:val="28"/>
          <w:szCs w:val="28"/>
        </w:rPr>
        <w:t>ромышленност</w:t>
      </w:r>
      <w:r w:rsidR="0025517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>
        <w:rPr>
          <w:rFonts w:eastAsia="TimesNewRomanPSMT"/>
          <w:color w:val="161616"/>
          <w:sz w:val="28"/>
          <w:szCs w:val="28"/>
        </w:rPr>
        <w:t>п</w:t>
      </w:r>
      <w:proofErr w:type="gramEnd"/>
      <w:r>
        <w:rPr>
          <w:rFonts w:eastAsia="TimesNewRomanPSMT"/>
          <w:color w:val="161616"/>
          <w:sz w:val="28"/>
          <w:szCs w:val="28"/>
        </w:rPr>
        <w:t>роанализировать</w:t>
      </w:r>
      <w:r w:rsidRPr="00B31EC7">
        <w:rPr>
          <w:rFonts w:eastAsia="TimesNewRomanPSMT"/>
          <w:color w:val="161616"/>
          <w:sz w:val="28"/>
          <w:szCs w:val="28"/>
        </w:rPr>
        <w:t xml:space="preserve"> деятельност</w:t>
      </w:r>
      <w:r>
        <w:rPr>
          <w:rFonts w:eastAsia="TimesNewRomanPSMT"/>
          <w:color w:val="161616"/>
          <w:sz w:val="28"/>
          <w:szCs w:val="28"/>
        </w:rPr>
        <w:t>ь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>
        <w:rPr>
          <w:rFonts w:eastAsia="TimesNewRomanPSMT"/>
          <w:color w:val="161616"/>
          <w:sz w:val="28"/>
          <w:szCs w:val="28"/>
        </w:rPr>
        <w:t xml:space="preserve">промышленных </w:t>
      </w:r>
      <w:r w:rsidRPr="00B31EC7">
        <w:rPr>
          <w:rFonts w:eastAsia="TimesNewRomanPSMT"/>
          <w:color w:val="161616"/>
          <w:sz w:val="28"/>
          <w:szCs w:val="28"/>
        </w:rPr>
        <w:t>предприятий</w:t>
      </w:r>
      <w:r>
        <w:rPr>
          <w:rFonts w:eastAsia="TimesNewRomanPSMT"/>
          <w:color w:val="161616"/>
          <w:sz w:val="28"/>
          <w:szCs w:val="28"/>
        </w:rPr>
        <w:t>;</w:t>
      </w:r>
    </w:p>
    <w:p w:rsidR="00695D39" w:rsidRDefault="00255178" w:rsidP="00695D3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81CB9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281CB9">
        <w:rPr>
          <w:sz w:val="28"/>
          <w:szCs w:val="28"/>
        </w:rPr>
        <w:t xml:space="preserve"> хозяйств</w:t>
      </w:r>
      <w:proofErr w:type="gramStart"/>
      <w:r>
        <w:rPr>
          <w:sz w:val="28"/>
          <w:szCs w:val="28"/>
        </w:rPr>
        <w:t>а</w:t>
      </w:r>
      <w:r w:rsidR="00A765C7">
        <w:rPr>
          <w:sz w:val="28"/>
          <w:szCs w:val="28"/>
        </w:rPr>
        <w:t>-</w:t>
      </w:r>
      <w:proofErr w:type="gramEnd"/>
      <w:r w:rsidR="00A765C7">
        <w:rPr>
          <w:sz w:val="28"/>
          <w:szCs w:val="28"/>
        </w:rPr>
        <w:t xml:space="preserve"> </w:t>
      </w:r>
      <w:r w:rsidR="00695D39" w:rsidRPr="00B31EC7">
        <w:rPr>
          <w:rFonts w:eastAsia="TimesNewRomanPSMT"/>
          <w:color w:val="161616"/>
          <w:sz w:val="28"/>
          <w:szCs w:val="28"/>
        </w:rPr>
        <w:t>характеристику развития сельского хозяйства следу</w:t>
      </w:r>
      <w:r w:rsidR="00695D39">
        <w:rPr>
          <w:rFonts w:eastAsia="TimesNewRomanPSMT"/>
          <w:color w:val="161616"/>
          <w:sz w:val="28"/>
          <w:szCs w:val="28"/>
        </w:rPr>
        <w:t>ет</w:t>
      </w:r>
      <w:r w:rsidR="00695D39" w:rsidRPr="00B31EC7">
        <w:rPr>
          <w:rFonts w:eastAsia="TimesNewRomanPSMT"/>
          <w:color w:val="161616"/>
          <w:sz w:val="28"/>
          <w:szCs w:val="28"/>
        </w:rPr>
        <w:t xml:space="preserve"> дополн</w:t>
      </w:r>
      <w:r w:rsidR="00695D39">
        <w:rPr>
          <w:rFonts w:eastAsia="TimesNewRomanPSMT"/>
          <w:color w:val="161616"/>
          <w:sz w:val="28"/>
          <w:szCs w:val="28"/>
        </w:rPr>
        <w:t>ить</w:t>
      </w:r>
      <w:r w:rsidR="00695D39" w:rsidRPr="00B31EC7">
        <w:rPr>
          <w:rFonts w:eastAsia="TimesNewRomanPSMT"/>
          <w:color w:val="161616"/>
          <w:sz w:val="28"/>
          <w:szCs w:val="28"/>
        </w:rPr>
        <w:t xml:space="preserve"> анализом использования земельного фонда</w:t>
      </w:r>
      <w:r w:rsidR="00695D39">
        <w:rPr>
          <w:rFonts w:eastAsia="TimesNewRomanPSMT"/>
          <w:color w:val="161616"/>
          <w:sz w:val="28"/>
          <w:szCs w:val="28"/>
        </w:rPr>
        <w:t>, развитием</w:t>
      </w:r>
      <w:r w:rsidR="00695D39" w:rsidRPr="00B31EC7">
        <w:rPr>
          <w:rFonts w:eastAsia="TimesNewRomanPSMT"/>
          <w:color w:val="161616"/>
          <w:sz w:val="28"/>
          <w:szCs w:val="28"/>
        </w:rPr>
        <w:t xml:space="preserve"> перерабатывающ</w:t>
      </w:r>
      <w:r w:rsidR="00695D39">
        <w:rPr>
          <w:rFonts w:eastAsia="TimesNewRomanPSMT"/>
          <w:color w:val="161616"/>
          <w:sz w:val="28"/>
          <w:szCs w:val="28"/>
        </w:rPr>
        <w:t>ей</w:t>
      </w:r>
      <w:r w:rsidR="00695D39" w:rsidRPr="00B31EC7">
        <w:rPr>
          <w:rFonts w:eastAsia="TimesNewRomanPSMT"/>
          <w:color w:val="161616"/>
          <w:sz w:val="28"/>
          <w:szCs w:val="28"/>
        </w:rPr>
        <w:t xml:space="preserve"> промышленност</w:t>
      </w:r>
      <w:r w:rsidR="00695D39">
        <w:rPr>
          <w:rFonts w:eastAsia="TimesNewRomanPSMT"/>
          <w:color w:val="161616"/>
          <w:sz w:val="28"/>
          <w:szCs w:val="28"/>
        </w:rPr>
        <w:t xml:space="preserve">и, учетом </w:t>
      </w:r>
      <w:r w:rsidR="00695D39" w:rsidRPr="00B31EC7">
        <w:rPr>
          <w:rFonts w:eastAsia="TimesNewRomanPSMT"/>
          <w:color w:val="161616"/>
          <w:sz w:val="28"/>
          <w:szCs w:val="28"/>
        </w:rPr>
        <w:t>производства в личных подсобных хозяйствах</w:t>
      </w:r>
      <w:r w:rsidR="00A765C7">
        <w:rPr>
          <w:rFonts w:eastAsia="TimesNewRomanPSMT"/>
          <w:color w:val="161616"/>
          <w:sz w:val="28"/>
          <w:szCs w:val="28"/>
        </w:rPr>
        <w:t>;</w:t>
      </w:r>
    </w:p>
    <w:p w:rsidR="00695D39" w:rsidRDefault="00255178" w:rsidP="00695D3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  <w:r w:rsidR="00A765C7">
        <w:rPr>
          <w:sz w:val="28"/>
          <w:szCs w:val="28"/>
        </w:rPr>
        <w:t xml:space="preserve">– </w:t>
      </w:r>
      <w:proofErr w:type="gramStart"/>
      <w:r w:rsidR="00A765C7">
        <w:rPr>
          <w:sz w:val="28"/>
          <w:szCs w:val="28"/>
        </w:rPr>
        <w:t>пр</w:t>
      </w:r>
      <w:proofErr w:type="gramEnd"/>
      <w:r w:rsidR="00A765C7">
        <w:rPr>
          <w:sz w:val="28"/>
          <w:szCs w:val="28"/>
        </w:rPr>
        <w:t xml:space="preserve">оанализировать </w:t>
      </w:r>
      <w:proofErr w:type="spellStart"/>
      <w:r w:rsidR="00695D39" w:rsidRPr="00893FD3">
        <w:rPr>
          <w:bCs/>
          <w:iCs/>
          <w:color w:val="161616"/>
          <w:sz w:val="28"/>
          <w:szCs w:val="28"/>
        </w:rPr>
        <w:t>электро</w:t>
      </w:r>
      <w:proofErr w:type="spellEnd"/>
      <w:r w:rsidR="00695D39" w:rsidRPr="00893FD3">
        <w:rPr>
          <w:bCs/>
          <w:iCs/>
          <w:color w:val="161616"/>
          <w:sz w:val="28"/>
          <w:szCs w:val="28"/>
        </w:rPr>
        <w:t xml:space="preserve">-, </w:t>
      </w:r>
      <w:proofErr w:type="spellStart"/>
      <w:r w:rsidR="00695D39" w:rsidRPr="00893FD3">
        <w:rPr>
          <w:bCs/>
          <w:iCs/>
          <w:color w:val="161616"/>
          <w:sz w:val="28"/>
          <w:szCs w:val="28"/>
        </w:rPr>
        <w:t>тепло-и</w:t>
      </w:r>
      <w:proofErr w:type="spellEnd"/>
      <w:r w:rsidR="00695D39" w:rsidRPr="00893FD3">
        <w:rPr>
          <w:bCs/>
          <w:iCs/>
          <w:color w:val="161616"/>
          <w:sz w:val="28"/>
          <w:szCs w:val="28"/>
        </w:rPr>
        <w:t xml:space="preserve"> водоснабжение населения</w:t>
      </w:r>
      <w:r w:rsidR="00A765C7">
        <w:rPr>
          <w:bCs/>
          <w:iCs/>
          <w:color w:val="161616"/>
          <w:sz w:val="28"/>
          <w:szCs w:val="28"/>
        </w:rPr>
        <w:t>;</w:t>
      </w:r>
    </w:p>
    <w:p w:rsidR="00695D39" w:rsidRDefault="00255178" w:rsidP="00695D3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81CB9">
        <w:rPr>
          <w:sz w:val="28"/>
          <w:szCs w:val="28"/>
        </w:rPr>
        <w:t>транспорт</w:t>
      </w:r>
      <w:r>
        <w:rPr>
          <w:sz w:val="28"/>
          <w:szCs w:val="28"/>
        </w:rPr>
        <w:t>а</w:t>
      </w:r>
      <w:r w:rsidR="00A765C7">
        <w:rPr>
          <w:sz w:val="28"/>
          <w:szCs w:val="28"/>
        </w:rPr>
        <w:t xml:space="preserve">– </w:t>
      </w:r>
      <w:proofErr w:type="gramStart"/>
      <w:r w:rsidR="00A765C7">
        <w:rPr>
          <w:sz w:val="28"/>
          <w:szCs w:val="28"/>
        </w:rPr>
        <w:t>ра</w:t>
      </w:r>
      <w:proofErr w:type="gramEnd"/>
      <w:r w:rsidR="00A765C7">
        <w:rPr>
          <w:sz w:val="28"/>
          <w:szCs w:val="28"/>
        </w:rPr>
        <w:t xml:space="preserve">ссмотреть </w:t>
      </w:r>
      <w:r w:rsidR="00695D39" w:rsidRPr="00893FD3">
        <w:rPr>
          <w:rFonts w:eastAsia="TimesNewRomanPSMT"/>
          <w:color w:val="161616"/>
          <w:sz w:val="28"/>
          <w:szCs w:val="28"/>
        </w:rPr>
        <w:t>характеристики протяженности и качества дорог, этапы и пути их развития, уровень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="00695D39" w:rsidRPr="00893FD3">
        <w:rPr>
          <w:rFonts w:eastAsia="TimesNewRomanPSMT"/>
          <w:color w:val="161616"/>
          <w:sz w:val="28"/>
          <w:szCs w:val="28"/>
        </w:rPr>
        <w:t>развития предприятий, оказывающих транспортные (грузовые и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="00695D39" w:rsidRPr="00893FD3">
        <w:rPr>
          <w:rFonts w:eastAsia="TimesNewRomanPSMT"/>
          <w:color w:val="161616"/>
          <w:sz w:val="28"/>
          <w:szCs w:val="28"/>
        </w:rPr>
        <w:t>пассажирские) услуги</w:t>
      </w:r>
      <w:r w:rsidR="00A765C7">
        <w:rPr>
          <w:rFonts w:eastAsia="TimesNewRomanPSMT"/>
          <w:color w:val="161616"/>
          <w:sz w:val="28"/>
          <w:szCs w:val="28"/>
        </w:rPr>
        <w:t>;</w:t>
      </w:r>
    </w:p>
    <w:p w:rsidR="00695D39" w:rsidRDefault="00255178" w:rsidP="00695D39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строительства</w:t>
      </w:r>
      <w:r w:rsidR="00A765C7">
        <w:rPr>
          <w:sz w:val="28"/>
          <w:szCs w:val="28"/>
        </w:rPr>
        <w:t xml:space="preserve"> - </w:t>
      </w:r>
      <w:r w:rsidR="00A765C7" w:rsidRPr="007D014E">
        <w:rPr>
          <w:rFonts w:eastAsia="TimesNewRomanPSMT"/>
          <w:color w:val="161616"/>
          <w:sz w:val="28"/>
          <w:szCs w:val="28"/>
        </w:rPr>
        <w:t>объем</w:t>
      </w:r>
      <w:r w:rsidR="00A765C7">
        <w:rPr>
          <w:rFonts w:eastAsia="TimesNewRomanPSMT"/>
          <w:color w:val="161616"/>
          <w:sz w:val="28"/>
          <w:szCs w:val="28"/>
        </w:rPr>
        <w:t>ов</w:t>
      </w:r>
      <w:r w:rsidR="00A765C7" w:rsidRPr="007D014E">
        <w:rPr>
          <w:rFonts w:eastAsia="TimesNewRomanPSMT"/>
          <w:color w:val="161616"/>
          <w:sz w:val="28"/>
          <w:szCs w:val="28"/>
        </w:rPr>
        <w:t xml:space="preserve"> строительства (в том числе производственного, дорожного, жилищного)</w:t>
      </w:r>
      <w:r w:rsidR="00A765C7">
        <w:rPr>
          <w:rFonts w:eastAsia="TimesNewRomanPSMT"/>
          <w:color w:val="161616"/>
          <w:sz w:val="28"/>
          <w:szCs w:val="28"/>
        </w:rPr>
        <w:t>, источников финансирования</w:t>
      </w:r>
      <w:r w:rsidR="00466562">
        <w:rPr>
          <w:rFonts w:eastAsia="TimesNewRomanPSMT"/>
          <w:color w:val="161616"/>
          <w:sz w:val="28"/>
          <w:szCs w:val="28"/>
        </w:rPr>
        <w:t>;</w:t>
      </w:r>
    </w:p>
    <w:p w:rsidR="00281CB9" w:rsidRDefault="00255178" w:rsidP="00695D39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281CB9">
        <w:rPr>
          <w:sz w:val="28"/>
          <w:szCs w:val="28"/>
        </w:rPr>
        <w:t>связ</w:t>
      </w:r>
      <w:r>
        <w:rPr>
          <w:sz w:val="28"/>
          <w:szCs w:val="28"/>
        </w:rPr>
        <w:t>и</w:t>
      </w:r>
      <w:r w:rsidRPr="00281CB9">
        <w:rPr>
          <w:sz w:val="28"/>
          <w:szCs w:val="28"/>
        </w:rPr>
        <w:t xml:space="preserve"> и информатизаци</w:t>
      </w:r>
      <w:r>
        <w:rPr>
          <w:sz w:val="28"/>
          <w:szCs w:val="28"/>
        </w:rPr>
        <w:t>и</w:t>
      </w:r>
      <w:r w:rsidR="00A765C7">
        <w:rPr>
          <w:sz w:val="28"/>
          <w:szCs w:val="28"/>
        </w:rPr>
        <w:t xml:space="preserve">– </w:t>
      </w:r>
      <w:proofErr w:type="gramStart"/>
      <w:r w:rsidR="00A765C7">
        <w:rPr>
          <w:sz w:val="28"/>
          <w:szCs w:val="28"/>
        </w:rPr>
        <w:t>пр</w:t>
      </w:r>
      <w:proofErr w:type="gramEnd"/>
      <w:r w:rsidR="00A765C7">
        <w:rPr>
          <w:sz w:val="28"/>
          <w:szCs w:val="28"/>
        </w:rPr>
        <w:t xml:space="preserve">оанализировать </w:t>
      </w:r>
      <w:r w:rsidR="00695D39">
        <w:rPr>
          <w:sz w:val="28"/>
          <w:szCs w:val="28"/>
        </w:rPr>
        <w:t xml:space="preserve">доступ в Интернет, </w:t>
      </w:r>
      <w:r w:rsidR="00695D39" w:rsidRPr="007D014E">
        <w:rPr>
          <w:rFonts w:eastAsia="TimesNewRomanPS-ItalicMT"/>
          <w:iCs/>
          <w:color w:val="161616"/>
          <w:sz w:val="28"/>
          <w:szCs w:val="28"/>
        </w:rPr>
        <w:t>качеств</w:t>
      </w:r>
      <w:r w:rsidR="00695D39">
        <w:rPr>
          <w:rFonts w:eastAsia="TimesNewRomanPS-ItalicMT"/>
          <w:iCs/>
          <w:color w:val="161616"/>
          <w:sz w:val="28"/>
          <w:szCs w:val="28"/>
        </w:rPr>
        <w:t>о</w:t>
      </w:r>
      <w:r w:rsidR="00695D39" w:rsidRPr="007D014E">
        <w:rPr>
          <w:rFonts w:eastAsia="TimesNewRomanPS-ItalicMT"/>
          <w:iCs/>
          <w:color w:val="161616"/>
          <w:sz w:val="28"/>
          <w:szCs w:val="28"/>
        </w:rPr>
        <w:t xml:space="preserve"> обслуживания населения услугами </w:t>
      </w:r>
      <w:r w:rsidR="00695D39">
        <w:rPr>
          <w:rFonts w:eastAsia="TimesNewRomanPS-ItalicMT"/>
          <w:iCs/>
          <w:color w:val="161616"/>
          <w:sz w:val="28"/>
          <w:szCs w:val="28"/>
        </w:rPr>
        <w:t>оп</w:t>
      </w:r>
      <w:r w:rsidR="00695D39" w:rsidRPr="007D014E">
        <w:rPr>
          <w:rFonts w:eastAsia="TimesNewRomanPS-ItalicMT"/>
          <w:iCs/>
          <w:color w:val="161616"/>
          <w:sz w:val="28"/>
          <w:szCs w:val="28"/>
        </w:rPr>
        <w:t>ераторов мобильной</w:t>
      </w:r>
      <w:r w:rsidR="0041220F">
        <w:rPr>
          <w:rFonts w:eastAsia="TimesNewRomanPS-ItalicMT"/>
          <w:iCs/>
          <w:color w:val="161616"/>
          <w:sz w:val="28"/>
          <w:szCs w:val="28"/>
        </w:rPr>
        <w:t xml:space="preserve"> </w:t>
      </w:r>
      <w:r w:rsidR="00695D39" w:rsidRPr="007D014E">
        <w:rPr>
          <w:rFonts w:eastAsia="TimesNewRomanPS-ItalicMT"/>
          <w:iCs/>
          <w:color w:val="161616"/>
          <w:sz w:val="28"/>
          <w:szCs w:val="28"/>
        </w:rPr>
        <w:t>связи</w:t>
      </w:r>
      <w:r w:rsidR="00695D39">
        <w:rPr>
          <w:rFonts w:eastAsia="TimesNewRomanPS-ItalicMT"/>
          <w:iCs/>
          <w:color w:val="161616"/>
          <w:sz w:val="28"/>
          <w:szCs w:val="28"/>
        </w:rPr>
        <w:t xml:space="preserve">, </w:t>
      </w:r>
      <w:r w:rsidR="00A765C7">
        <w:rPr>
          <w:sz w:val="28"/>
          <w:szCs w:val="28"/>
        </w:rPr>
        <w:t xml:space="preserve">телефонную сеть, </w:t>
      </w:r>
      <w:r w:rsidR="00695D39">
        <w:rPr>
          <w:rFonts w:eastAsia="TimesNewRomanPS-ItalicMT"/>
          <w:iCs/>
          <w:color w:val="161616"/>
          <w:sz w:val="28"/>
          <w:szCs w:val="28"/>
        </w:rPr>
        <w:t>телевизионное вещание, радиовещание</w:t>
      </w:r>
      <w:r w:rsidR="00A765C7">
        <w:rPr>
          <w:sz w:val="28"/>
          <w:szCs w:val="28"/>
        </w:rPr>
        <w:t xml:space="preserve"> и т.д.</w:t>
      </w:r>
      <w:r w:rsidR="00281CB9" w:rsidRPr="00281CB9">
        <w:rPr>
          <w:sz w:val="28"/>
          <w:szCs w:val="28"/>
        </w:rPr>
        <w:t>;</w:t>
      </w:r>
    </w:p>
    <w:p w:rsidR="000027FF" w:rsidRPr="00281CB9" w:rsidRDefault="00D075A3" w:rsidP="00CE17C4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proofErr w:type="gramStart"/>
      <w:r>
        <w:rPr>
          <w:sz w:val="28"/>
          <w:szCs w:val="28"/>
        </w:rPr>
        <w:t>О</w:t>
      </w:r>
      <w:r w:rsidR="009F4668">
        <w:rPr>
          <w:sz w:val="28"/>
          <w:szCs w:val="28"/>
        </w:rPr>
        <w:t>ценка финансового состояния</w:t>
      </w:r>
      <w:r w:rsidR="00CE17C4">
        <w:rPr>
          <w:sz w:val="28"/>
          <w:szCs w:val="28"/>
        </w:rPr>
        <w:t xml:space="preserve"> (</w:t>
      </w:r>
      <w:r w:rsidR="00CE17C4" w:rsidRPr="00BA7F68">
        <w:rPr>
          <w:rFonts w:eastAsia="TimesNewRomanPSMT"/>
          <w:color w:val="161616"/>
          <w:sz w:val="28"/>
          <w:szCs w:val="28"/>
        </w:rPr>
        <w:t xml:space="preserve">финансы муниципального </w:t>
      </w:r>
      <w:r w:rsidR="00D41EF3">
        <w:rPr>
          <w:rFonts w:eastAsia="TimesNewRomanPSMT"/>
          <w:color w:val="161616"/>
          <w:sz w:val="28"/>
          <w:szCs w:val="28"/>
        </w:rPr>
        <w:t xml:space="preserve">района (городского округа) </w:t>
      </w:r>
      <w:r w:rsidR="00CE17C4" w:rsidRPr="00BA7F68">
        <w:rPr>
          <w:rFonts w:eastAsia="TimesNewRomanPSMT"/>
          <w:color w:val="161616"/>
          <w:sz w:val="28"/>
          <w:szCs w:val="28"/>
        </w:rPr>
        <w:t>состоят из трех частей</w:t>
      </w:r>
      <w:r w:rsidR="00CE17C4">
        <w:rPr>
          <w:rFonts w:eastAsia="TimesNewRomanPS-BoldMT"/>
          <w:bCs/>
          <w:color w:val="161616"/>
          <w:sz w:val="28"/>
          <w:szCs w:val="28"/>
        </w:rPr>
        <w:t xml:space="preserve">: </w:t>
      </w:r>
      <w:r w:rsidR="00CE17C4" w:rsidRPr="00CE17C4">
        <w:rPr>
          <w:rFonts w:eastAsia="TimesNewRomanPS-BoldMT"/>
          <w:bCs/>
          <w:color w:val="161616"/>
          <w:sz w:val="28"/>
          <w:szCs w:val="28"/>
        </w:rPr>
        <w:t>финанс</w:t>
      </w:r>
      <w:r w:rsidR="00CE17C4">
        <w:rPr>
          <w:rFonts w:eastAsia="TimesNewRomanPS-BoldMT"/>
          <w:bCs/>
          <w:color w:val="161616"/>
          <w:sz w:val="28"/>
          <w:szCs w:val="28"/>
        </w:rPr>
        <w:t>ов</w:t>
      </w:r>
      <w:r w:rsidR="00CE17C4" w:rsidRPr="00CE17C4">
        <w:rPr>
          <w:rFonts w:eastAsia="TimesNewRomanPS-BoldMT"/>
          <w:bCs/>
          <w:color w:val="161616"/>
          <w:sz w:val="28"/>
          <w:szCs w:val="28"/>
        </w:rPr>
        <w:t xml:space="preserve"> местного бюджета, финанс</w:t>
      </w:r>
      <w:r w:rsidR="00CE17C4">
        <w:rPr>
          <w:rFonts w:eastAsia="TimesNewRomanPS-BoldMT"/>
          <w:bCs/>
          <w:color w:val="161616"/>
          <w:sz w:val="28"/>
          <w:szCs w:val="28"/>
        </w:rPr>
        <w:t>ов</w:t>
      </w:r>
      <w:r w:rsidR="00CE17C4" w:rsidRPr="00CE17C4">
        <w:rPr>
          <w:rFonts w:eastAsia="TimesNewRomanPS-BoldMT"/>
          <w:bCs/>
          <w:color w:val="161616"/>
          <w:sz w:val="28"/>
          <w:szCs w:val="28"/>
        </w:rPr>
        <w:t xml:space="preserve"> хозяйствующих субъектов и финанс</w:t>
      </w:r>
      <w:r w:rsidR="00CE17C4">
        <w:rPr>
          <w:rFonts w:eastAsia="TimesNewRomanPS-BoldMT"/>
          <w:bCs/>
          <w:color w:val="161616"/>
          <w:sz w:val="28"/>
          <w:szCs w:val="28"/>
        </w:rPr>
        <w:t>ов</w:t>
      </w:r>
      <w:r w:rsidR="00CE17C4" w:rsidRPr="00CE17C4">
        <w:rPr>
          <w:rFonts w:eastAsia="TimesNewRomanPS-BoldMT"/>
          <w:bCs/>
          <w:color w:val="161616"/>
          <w:sz w:val="28"/>
          <w:szCs w:val="28"/>
        </w:rPr>
        <w:t xml:space="preserve"> населения.</w:t>
      </w:r>
      <w:proofErr w:type="gramEnd"/>
      <w:r w:rsidR="00CE17C4" w:rsidRPr="00CE17C4">
        <w:rPr>
          <w:rFonts w:eastAsia="TimesNewRomanPS-BoldMT"/>
          <w:bCs/>
          <w:color w:val="161616"/>
          <w:sz w:val="28"/>
          <w:szCs w:val="28"/>
        </w:rPr>
        <w:t xml:space="preserve"> </w:t>
      </w:r>
      <w:proofErr w:type="gramStart"/>
      <w:r w:rsidR="00CE17C4" w:rsidRPr="00CE17C4">
        <w:rPr>
          <w:rFonts w:eastAsia="TimesNewRomanPSMT"/>
          <w:color w:val="161616"/>
          <w:sz w:val="28"/>
          <w:szCs w:val="28"/>
        </w:rPr>
        <w:t xml:space="preserve">Финансовые ресурсы муниципального </w:t>
      </w:r>
      <w:r w:rsidR="00D41EF3">
        <w:rPr>
          <w:rFonts w:eastAsia="TimesNewRomanPSMT"/>
          <w:color w:val="161616"/>
          <w:sz w:val="28"/>
          <w:szCs w:val="28"/>
        </w:rPr>
        <w:t xml:space="preserve">района (городского округа) </w:t>
      </w:r>
      <w:r w:rsidR="00CE17C4" w:rsidRPr="00CE17C4">
        <w:rPr>
          <w:rFonts w:eastAsia="TimesNewRomanPSMT"/>
          <w:color w:val="161616"/>
          <w:sz w:val="28"/>
          <w:szCs w:val="28"/>
        </w:rPr>
        <w:t xml:space="preserve">включают, помимо названных составляющих, еще и финансы, которые субъекты местного сообщества могут привлечь для развития социального и экономического секторов </w:t>
      </w:r>
      <w:r w:rsidR="00466562">
        <w:rPr>
          <w:rFonts w:eastAsia="TimesNewRomanPSMT"/>
          <w:color w:val="161616"/>
          <w:sz w:val="28"/>
          <w:szCs w:val="28"/>
        </w:rPr>
        <w:t>муниципальных районов (городских округов)</w:t>
      </w:r>
      <w:r w:rsidR="00CE17C4">
        <w:rPr>
          <w:rFonts w:eastAsia="TimesNewRomanPSMT"/>
          <w:color w:val="161616"/>
          <w:sz w:val="28"/>
          <w:szCs w:val="28"/>
        </w:rPr>
        <w:t xml:space="preserve"> из внешних источников);</w:t>
      </w:r>
      <w:proofErr w:type="gramEnd"/>
    </w:p>
    <w:p w:rsidR="0059004C" w:rsidRPr="0059004C" w:rsidRDefault="00D075A3" w:rsidP="003334D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2.8. Р</w:t>
      </w:r>
      <w:r w:rsidR="0059004C" w:rsidRPr="0059004C">
        <w:rPr>
          <w:sz w:val="28"/>
          <w:szCs w:val="28"/>
        </w:rPr>
        <w:t>азвитие малого</w:t>
      </w:r>
      <w:r w:rsidR="00466562">
        <w:rPr>
          <w:sz w:val="28"/>
          <w:szCs w:val="28"/>
        </w:rPr>
        <w:t xml:space="preserve"> и среднего</w:t>
      </w:r>
      <w:r w:rsidR="0059004C" w:rsidRPr="0059004C">
        <w:rPr>
          <w:sz w:val="28"/>
          <w:szCs w:val="28"/>
        </w:rPr>
        <w:t xml:space="preserve"> предпринимательства и его роль в социально-экономическом развитии</w:t>
      </w:r>
      <w:r w:rsidR="0059004C">
        <w:rPr>
          <w:sz w:val="28"/>
          <w:szCs w:val="28"/>
        </w:rPr>
        <w:t xml:space="preserve"> (</w:t>
      </w:r>
      <w:r w:rsidR="0059004C" w:rsidRPr="007D014E">
        <w:rPr>
          <w:rFonts w:eastAsia="TimesNewRomanPSMT"/>
          <w:color w:val="161616"/>
          <w:sz w:val="28"/>
          <w:szCs w:val="28"/>
        </w:rPr>
        <w:t>количество предприятий малого бизнеса, род деятельности, объем выпуска товаров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="0059004C" w:rsidRPr="007D014E">
        <w:rPr>
          <w:rFonts w:eastAsia="TimesNewRomanPSMT"/>
          <w:color w:val="161616"/>
          <w:sz w:val="28"/>
          <w:szCs w:val="28"/>
        </w:rPr>
        <w:t>(оказания услуг), возможный потенциал, отраслев</w:t>
      </w:r>
      <w:r w:rsidR="0059004C">
        <w:rPr>
          <w:rFonts w:eastAsia="TimesNewRomanPSMT"/>
          <w:color w:val="161616"/>
          <w:sz w:val="28"/>
          <w:szCs w:val="28"/>
        </w:rPr>
        <w:t>ая</w:t>
      </w:r>
      <w:r w:rsidR="0059004C" w:rsidRPr="007D014E">
        <w:rPr>
          <w:rFonts w:eastAsia="TimesNewRomanPSMT"/>
          <w:color w:val="161616"/>
          <w:sz w:val="28"/>
          <w:szCs w:val="28"/>
        </w:rPr>
        <w:t xml:space="preserve"> и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="0059004C" w:rsidRPr="007D014E">
        <w:rPr>
          <w:rFonts w:eastAsia="TimesNewRomanPSMT"/>
          <w:color w:val="161616"/>
          <w:sz w:val="28"/>
          <w:szCs w:val="28"/>
        </w:rPr>
        <w:t>территориальн</w:t>
      </w:r>
      <w:r w:rsidR="0059004C">
        <w:rPr>
          <w:rFonts w:eastAsia="TimesNewRomanPSMT"/>
          <w:color w:val="161616"/>
          <w:sz w:val="28"/>
          <w:szCs w:val="28"/>
        </w:rPr>
        <w:t>ая</w:t>
      </w:r>
      <w:r w:rsidR="0059004C" w:rsidRPr="007D014E">
        <w:rPr>
          <w:rFonts w:eastAsia="TimesNewRomanPSMT"/>
          <w:color w:val="161616"/>
          <w:sz w:val="28"/>
          <w:szCs w:val="28"/>
        </w:rPr>
        <w:t xml:space="preserve"> распространенность предпринимательства</w:t>
      </w:r>
      <w:r w:rsidR="00BC5A9E">
        <w:rPr>
          <w:rFonts w:eastAsia="TimesNewRomanPSMT"/>
          <w:color w:val="161616"/>
          <w:sz w:val="28"/>
          <w:szCs w:val="28"/>
        </w:rPr>
        <w:t>, проанализировать эффективность использования различных механизмов государственно-частного партнерства</w:t>
      </w:r>
      <w:r w:rsidR="0059004C">
        <w:rPr>
          <w:sz w:val="28"/>
          <w:szCs w:val="28"/>
        </w:rPr>
        <w:t>);</w:t>
      </w:r>
    </w:p>
    <w:p w:rsidR="00281CB9" w:rsidRPr="00281CB9" w:rsidRDefault="00D075A3" w:rsidP="004F26C4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2.9. О</w:t>
      </w:r>
      <w:r w:rsidR="004F26C4" w:rsidRPr="004F26C4">
        <w:rPr>
          <w:sz w:val="28"/>
          <w:szCs w:val="28"/>
        </w:rPr>
        <w:t>ценка развития межмуниципального сотрудничества и внешнеэкономической деятельност</w:t>
      </w:r>
      <w:proofErr w:type="gramStart"/>
      <w:r w:rsidR="004F26C4" w:rsidRPr="004F26C4">
        <w:rPr>
          <w:sz w:val="28"/>
          <w:szCs w:val="28"/>
        </w:rPr>
        <w:t>и</w:t>
      </w:r>
      <w:r w:rsidR="0059004C">
        <w:rPr>
          <w:sz w:val="28"/>
          <w:szCs w:val="28"/>
        </w:rPr>
        <w:t>(</w:t>
      </w:r>
      <w:proofErr w:type="gramEnd"/>
      <w:r w:rsidR="0059004C">
        <w:rPr>
          <w:sz w:val="28"/>
          <w:szCs w:val="28"/>
        </w:rPr>
        <w:t xml:space="preserve">описание исторически сложившихся </w:t>
      </w:r>
      <w:r w:rsidR="0059004C">
        <w:rPr>
          <w:sz w:val="28"/>
          <w:szCs w:val="28"/>
        </w:rPr>
        <w:lastRenderedPageBreak/>
        <w:t>связей с соседними территориями, причины их установления, резервы, возможности дальнейшего развития)</w:t>
      </w:r>
      <w:r w:rsidR="00281CB9" w:rsidRPr="00281CB9">
        <w:rPr>
          <w:sz w:val="28"/>
          <w:szCs w:val="28"/>
        </w:rPr>
        <w:t>;</w:t>
      </w:r>
    </w:p>
    <w:p w:rsidR="00281CB9" w:rsidRPr="00281CB9" w:rsidRDefault="00D075A3" w:rsidP="00B0177A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2.10. О</w:t>
      </w:r>
      <w:r w:rsidR="004F26C4">
        <w:rPr>
          <w:sz w:val="28"/>
          <w:szCs w:val="28"/>
        </w:rPr>
        <w:t>ценка инвестиций в развитие экономики и социальной сферы</w:t>
      </w:r>
      <w:r w:rsidR="00281CB9" w:rsidRPr="00281CB9">
        <w:rPr>
          <w:sz w:val="28"/>
          <w:szCs w:val="28"/>
        </w:rPr>
        <w:t xml:space="preserve"> (</w:t>
      </w:r>
      <w:r w:rsidR="006D0EC5" w:rsidRPr="007D014E">
        <w:rPr>
          <w:rFonts w:eastAsia="TimesNewRomanPSMT"/>
          <w:color w:val="161616"/>
          <w:sz w:val="28"/>
          <w:szCs w:val="28"/>
        </w:rPr>
        <w:t xml:space="preserve">необходимо </w:t>
      </w:r>
      <w:r w:rsidR="00B0177A">
        <w:rPr>
          <w:rFonts w:eastAsia="TimesNewRomanPSMT"/>
          <w:color w:val="161616"/>
          <w:sz w:val="28"/>
          <w:szCs w:val="28"/>
        </w:rPr>
        <w:t xml:space="preserve">проанализировать </w:t>
      </w:r>
      <w:r w:rsidR="00D37C61">
        <w:rPr>
          <w:sz w:val="28"/>
          <w:szCs w:val="28"/>
        </w:rPr>
        <w:t>структур</w:t>
      </w:r>
      <w:r w:rsidR="00B0177A">
        <w:rPr>
          <w:sz w:val="28"/>
          <w:szCs w:val="28"/>
        </w:rPr>
        <w:t>у</w:t>
      </w:r>
      <w:r w:rsidR="00D37C61">
        <w:rPr>
          <w:sz w:val="28"/>
          <w:szCs w:val="28"/>
        </w:rPr>
        <w:t xml:space="preserve">, </w:t>
      </w:r>
      <w:r w:rsidR="00281CB9" w:rsidRPr="00281CB9">
        <w:rPr>
          <w:sz w:val="28"/>
          <w:szCs w:val="28"/>
        </w:rPr>
        <w:t>динамик</w:t>
      </w:r>
      <w:r w:rsidR="00B0177A">
        <w:rPr>
          <w:sz w:val="28"/>
          <w:szCs w:val="28"/>
        </w:rPr>
        <w:t>у</w:t>
      </w:r>
      <w:r w:rsidR="00281CB9" w:rsidRPr="00281CB9">
        <w:rPr>
          <w:sz w:val="28"/>
          <w:szCs w:val="28"/>
        </w:rPr>
        <w:t xml:space="preserve">, тенденции, механизмы </w:t>
      </w:r>
      <w:r w:rsidR="00B0177A">
        <w:rPr>
          <w:sz w:val="28"/>
          <w:szCs w:val="28"/>
        </w:rPr>
        <w:t>привлечения инвестиций</w:t>
      </w:r>
      <w:r w:rsidR="00281CB9" w:rsidRPr="00281CB9">
        <w:rPr>
          <w:sz w:val="28"/>
          <w:szCs w:val="28"/>
        </w:rPr>
        <w:t>, достигнутые результаты);</w:t>
      </w:r>
    </w:p>
    <w:p w:rsidR="00281CB9" w:rsidRPr="00281CB9" w:rsidRDefault="00D075A3" w:rsidP="003334D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2.11. О</w:t>
      </w:r>
      <w:r w:rsidR="004F26C4">
        <w:rPr>
          <w:sz w:val="28"/>
          <w:szCs w:val="28"/>
        </w:rPr>
        <w:t xml:space="preserve">ценка </w:t>
      </w:r>
      <w:r w:rsidR="00281CB9" w:rsidRPr="00281CB9">
        <w:rPr>
          <w:sz w:val="28"/>
          <w:szCs w:val="28"/>
        </w:rPr>
        <w:t>состояни</w:t>
      </w:r>
      <w:r w:rsidR="004F26C4">
        <w:rPr>
          <w:sz w:val="28"/>
          <w:szCs w:val="28"/>
        </w:rPr>
        <w:t>я</w:t>
      </w:r>
      <w:r w:rsidR="00281CB9" w:rsidRPr="00281CB9">
        <w:rPr>
          <w:sz w:val="28"/>
          <w:szCs w:val="28"/>
        </w:rPr>
        <w:t xml:space="preserve"> окружающей среды</w:t>
      </w:r>
      <w:r w:rsidR="004F26C4">
        <w:rPr>
          <w:sz w:val="28"/>
          <w:szCs w:val="28"/>
        </w:rPr>
        <w:t xml:space="preserve"> и</w:t>
      </w:r>
      <w:r w:rsidR="00281CB9" w:rsidRPr="00281CB9">
        <w:rPr>
          <w:sz w:val="28"/>
          <w:szCs w:val="28"/>
        </w:rPr>
        <w:t xml:space="preserve"> природн</w:t>
      </w:r>
      <w:r w:rsidR="00D37C61">
        <w:rPr>
          <w:sz w:val="28"/>
          <w:szCs w:val="28"/>
        </w:rPr>
        <w:t>о-ресурсн</w:t>
      </w:r>
      <w:r w:rsidR="004F26C4">
        <w:rPr>
          <w:sz w:val="28"/>
          <w:szCs w:val="28"/>
        </w:rPr>
        <w:t>ого</w:t>
      </w:r>
      <w:r w:rsidR="00D37C61">
        <w:rPr>
          <w:sz w:val="28"/>
          <w:szCs w:val="28"/>
        </w:rPr>
        <w:t xml:space="preserve"> потенциал</w:t>
      </w:r>
      <w:r w:rsidR="004F26C4">
        <w:rPr>
          <w:sz w:val="28"/>
          <w:szCs w:val="28"/>
        </w:rPr>
        <w:t>а</w:t>
      </w:r>
      <w:r w:rsidR="00D37C61">
        <w:rPr>
          <w:sz w:val="28"/>
          <w:szCs w:val="28"/>
        </w:rPr>
        <w:t xml:space="preserve"> (</w:t>
      </w:r>
      <w:r w:rsidR="00B0177A">
        <w:rPr>
          <w:sz w:val="28"/>
          <w:szCs w:val="28"/>
        </w:rPr>
        <w:t xml:space="preserve">анализ </w:t>
      </w:r>
      <w:r w:rsidR="0001037F">
        <w:rPr>
          <w:sz w:val="28"/>
          <w:szCs w:val="28"/>
        </w:rPr>
        <w:t>состояни</w:t>
      </w:r>
      <w:r w:rsidR="00B0177A">
        <w:rPr>
          <w:sz w:val="28"/>
          <w:szCs w:val="28"/>
        </w:rPr>
        <w:t>я</w:t>
      </w:r>
      <w:r w:rsidR="0001037F">
        <w:rPr>
          <w:sz w:val="28"/>
          <w:szCs w:val="28"/>
        </w:rPr>
        <w:t xml:space="preserve"> атмосферного воздуха, состояни</w:t>
      </w:r>
      <w:r w:rsidR="00B0177A">
        <w:rPr>
          <w:sz w:val="28"/>
          <w:szCs w:val="28"/>
        </w:rPr>
        <w:t>я</w:t>
      </w:r>
      <w:r w:rsidR="0001037F">
        <w:rPr>
          <w:sz w:val="28"/>
          <w:szCs w:val="28"/>
        </w:rPr>
        <w:t xml:space="preserve"> поверхностных водных объектов и уровн</w:t>
      </w:r>
      <w:r w:rsidR="00B0177A">
        <w:rPr>
          <w:sz w:val="28"/>
          <w:szCs w:val="28"/>
        </w:rPr>
        <w:t>я</w:t>
      </w:r>
      <w:r w:rsidR="0001037F">
        <w:rPr>
          <w:sz w:val="28"/>
          <w:szCs w:val="28"/>
        </w:rPr>
        <w:t xml:space="preserve"> загрязнения водоемов, отход</w:t>
      </w:r>
      <w:r w:rsidR="00B0177A">
        <w:rPr>
          <w:sz w:val="28"/>
          <w:szCs w:val="28"/>
        </w:rPr>
        <w:t>ов</w:t>
      </w:r>
      <w:r w:rsidR="0001037F">
        <w:rPr>
          <w:sz w:val="28"/>
          <w:szCs w:val="28"/>
        </w:rPr>
        <w:t xml:space="preserve"> производства и потребления, </w:t>
      </w:r>
      <w:r w:rsidR="00D37C61" w:rsidRPr="00187F5C">
        <w:rPr>
          <w:sz w:val="28"/>
          <w:szCs w:val="28"/>
        </w:rPr>
        <w:t>разведанны</w:t>
      </w:r>
      <w:r w:rsidR="00B0177A">
        <w:rPr>
          <w:sz w:val="28"/>
          <w:szCs w:val="28"/>
        </w:rPr>
        <w:t>х</w:t>
      </w:r>
      <w:r w:rsidR="00D37C61" w:rsidRPr="00187F5C">
        <w:rPr>
          <w:sz w:val="28"/>
          <w:szCs w:val="28"/>
        </w:rPr>
        <w:t xml:space="preserve"> запас</w:t>
      </w:r>
      <w:r w:rsidR="00B0177A">
        <w:rPr>
          <w:sz w:val="28"/>
          <w:szCs w:val="28"/>
        </w:rPr>
        <w:t>ов</w:t>
      </w:r>
      <w:r w:rsidR="00D37C61" w:rsidRPr="00187F5C">
        <w:rPr>
          <w:sz w:val="28"/>
          <w:szCs w:val="28"/>
        </w:rPr>
        <w:t xml:space="preserve"> минерально-сырьевых ресурсов, обеспеченност</w:t>
      </w:r>
      <w:r w:rsidR="00B0177A">
        <w:rPr>
          <w:sz w:val="28"/>
          <w:szCs w:val="28"/>
        </w:rPr>
        <w:t>и</w:t>
      </w:r>
      <w:r w:rsidR="00D37C61" w:rsidRPr="00187F5C">
        <w:rPr>
          <w:sz w:val="28"/>
          <w:szCs w:val="28"/>
        </w:rPr>
        <w:t xml:space="preserve"> лесными, водными, рекреационными и иными природными ресурсами</w:t>
      </w:r>
      <w:r w:rsidR="00D37C61">
        <w:rPr>
          <w:sz w:val="28"/>
          <w:szCs w:val="28"/>
        </w:rPr>
        <w:t xml:space="preserve"> и т.д.).</w:t>
      </w:r>
    </w:p>
    <w:p w:rsidR="006F1B80" w:rsidRDefault="006F1B80" w:rsidP="006F1B80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 w:rsidRPr="00D37C61">
        <w:rPr>
          <w:rFonts w:eastAsia="TimesNewRomanPSMT"/>
          <w:color w:val="161616"/>
          <w:sz w:val="28"/>
          <w:szCs w:val="28"/>
        </w:rPr>
        <w:t xml:space="preserve">Данный подраздел может содержать также и другие материалы, отражающие специфику развития муниципального </w:t>
      </w:r>
      <w:r w:rsidR="00D41EF3">
        <w:rPr>
          <w:rFonts w:eastAsia="TimesNewRomanPSMT"/>
          <w:color w:val="161616"/>
          <w:sz w:val="28"/>
          <w:szCs w:val="28"/>
        </w:rPr>
        <w:t>района (городского округа)</w:t>
      </w:r>
      <w:r w:rsidRPr="00D37C61">
        <w:rPr>
          <w:rFonts w:eastAsia="TimesNewRomanPSMT"/>
          <w:color w:val="161616"/>
          <w:sz w:val="28"/>
          <w:szCs w:val="28"/>
        </w:rPr>
        <w:t>.</w:t>
      </w:r>
    </w:p>
    <w:p w:rsidR="00F7472B" w:rsidRPr="00466562" w:rsidRDefault="00466562" w:rsidP="00466562">
      <w:pPr>
        <w:autoSpaceDE w:val="0"/>
        <w:autoSpaceDN w:val="0"/>
        <w:adjustRightInd w:val="0"/>
        <w:ind w:firstLine="708"/>
        <w:rPr>
          <w:b/>
          <w:i/>
          <w:sz w:val="28"/>
          <w:szCs w:val="28"/>
        </w:rPr>
      </w:pPr>
      <w:r w:rsidRPr="00466562">
        <w:rPr>
          <w:rFonts w:eastAsia="TimesNewRomanPSMT"/>
          <w:b/>
          <w:i/>
          <w:color w:val="161616"/>
          <w:sz w:val="28"/>
          <w:szCs w:val="28"/>
        </w:rPr>
        <w:t xml:space="preserve">В данном разделе отражаются основные положения оценки текущего состояния. </w:t>
      </w:r>
      <w:r w:rsidR="00F7472B" w:rsidRPr="00466562">
        <w:rPr>
          <w:rFonts w:eastAsia="TimesNewRomanPSMT"/>
          <w:b/>
          <w:i/>
          <w:color w:val="161616"/>
          <w:sz w:val="28"/>
          <w:szCs w:val="28"/>
        </w:rPr>
        <w:t xml:space="preserve">Полный анализ социально-экономического положения муниципального района (городского округа) должен быть </w:t>
      </w:r>
      <w:proofErr w:type="gramStart"/>
      <w:r w:rsidR="00F7472B" w:rsidRPr="00466562">
        <w:rPr>
          <w:rFonts w:eastAsia="TimesNewRomanPSMT"/>
          <w:b/>
          <w:i/>
          <w:color w:val="161616"/>
          <w:sz w:val="28"/>
          <w:szCs w:val="28"/>
        </w:rPr>
        <w:t>представлен в аналитических материалах к Стратегии и оформлен</w:t>
      </w:r>
      <w:proofErr w:type="gramEnd"/>
      <w:r w:rsidR="00F7472B" w:rsidRPr="00466562">
        <w:rPr>
          <w:rFonts w:eastAsia="TimesNewRomanPSMT"/>
          <w:b/>
          <w:i/>
          <w:color w:val="161616"/>
          <w:sz w:val="28"/>
          <w:szCs w:val="28"/>
        </w:rPr>
        <w:t xml:space="preserve"> приложением.</w:t>
      </w:r>
    </w:p>
    <w:p w:rsidR="00014E0B" w:rsidRDefault="00014E0B" w:rsidP="00810CF4">
      <w:pPr>
        <w:ind w:firstLine="709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3. </w:t>
      </w:r>
      <w:r w:rsidR="003236AE">
        <w:rPr>
          <w:i/>
          <w:sz w:val="28"/>
          <w:szCs w:val="28"/>
          <w:u w:val="single"/>
        </w:rPr>
        <w:t>Оценка действующих мер по улучшению социально-экономического положения муниципального района (городского округа).</w:t>
      </w:r>
    </w:p>
    <w:p w:rsidR="003236AE" w:rsidRPr="00677B3F" w:rsidRDefault="003236AE" w:rsidP="003236A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данном подразделе р</w:t>
      </w:r>
      <w:r w:rsidRPr="00677B3F">
        <w:rPr>
          <w:sz w:val="28"/>
          <w:szCs w:val="28"/>
        </w:rPr>
        <w:t xml:space="preserve">ассматриваются все действующие формы и методы управления со стороны органов местного самоуправления и государственной власти, направленные на социально-экономическое развитие муниципального </w:t>
      </w:r>
      <w:r>
        <w:rPr>
          <w:sz w:val="28"/>
          <w:szCs w:val="28"/>
        </w:rPr>
        <w:t>района (городского округа)</w:t>
      </w:r>
      <w:r w:rsidRPr="00677B3F">
        <w:rPr>
          <w:sz w:val="28"/>
          <w:szCs w:val="28"/>
        </w:rPr>
        <w:t xml:space="preserve">. Проводится анализ эффективности реализуемых мер исходя из оценки динамики социально-экономического развития муниципального </w:t>
      </w:r>
      <w:r>
        <w:rPr>
          <w:sz w:val="28"/>
          <w:szCs w:val="28"/>
        </w:rPr>
        <w:t>района (городского округа)</w:t>
      </w:r>
      <w:r w:rsidRPr="00677B3F">
        <w:rPr>
          <w:sz w:val="28"/>
          <w:szCs w:val="28"/>
        </w:rPr>
        <w:t>:</w:t>
      </w:r>
    </w:p>
    <w:p w:rsidR="003236AE" w:rsidRPr="00677B3F" w:rsidRDefault="003236AE" w:rsidP="003236AE">
      <w:pPr>
        <w:ind w:firstLine="709"/>
        <w:rPr>
          <w:sz w:val="28"/>
          <w:szCs w:val="28"/>
        </w:rPr>
      </w:pPr>
      <w:r w:rsidRPr="00677B3F">
        <w:rPr>
          <w:sz w:val="28"/>
          <w:szCs w:val="28"/>
        </w:rPr>
        <w:t xml:space="preserve">участие в </w:t>
      </w:r>
      <w:r w:rsidR="00466562">
        <w:rPr>
          <w:sz w:val="28"/>
          <w:szCs w:val="28"/>
        </w:rPr>
        <w:t>краевых</w:t>
      </w:r>
      <w:r w:rsidRPr="00677B3F">
        <w:rPr>
          <w:sz w:val="28"/>
          <w:szCs w:val="28"/>
        </w:rPr>
        <w:t>, федеральных программах, национальных проектах;</w:t>
      </w:r>
    </w:p>
    <w:p w:rsidR="003236AE" w:rsidRPr="00677B3F" w:rsidRDefault="003236AE" w:rsidP="003236AE">
      <w:pPr>
        <w:ind w:firstLine="709"/>
        <w:rPr>
          <w:sz w:val="28"/>
          <w:szCs w:val="28"/>
        </w:rPr>
      </w:pPr>
      <w:r w:rsidRPr="00677B3F">
        <w:rPr>
          <w:sz w:val="28"/>
          <w:szCs w:val="28"/>
        </w:rPr>
        <w:t>работ</w:t>
      </w:r>
      <w:r w:rsidR="00466562">
        <w:rPr>
          <w:sz w:val="28"/>
          <w:szCs w:val="28"/>
        </w:rPr>
        <w:t>а</w:t>
      </w:r>
      <w:r w:rsidRPr="00677B3F">
        <w:rPr>
          <w:sz w:val="28"/>
          <w:szCs w:val="28"/>
        </w:rPr>
        <w:t xml:space="preserve"> с населением, с предпринимателями; </w:t>
      </w:r>
    </w:p>
    <w:p w:rsidR="003236AE" w:rsidRPr="00677B3F" w:rsidRDefault="003236AE" w:rsidP="003236AE">
      <w:pPr>
        <w:ind w:firstLine="709"/>
        <w:rPr>
          <w:sz w:val="28"/>
          <w:szCs w:val="28"/>
        </w:rPr>
      </w:pPr>
      <w:r w:rsidRPr="00677B3F">
        <w:rPr>
          <w:sz w:val="28"/>
          <w:szCs w:val="28"/>
        </w:rPr>
        <w:t>взаимодействие с центром занятости;</w:t>
      </w:r>
    </w:p>
    <w:p w:rsidR="003236AE" w:rsidRPr="00677B3F" w:rsidRDefault="003236AE" w:rsidP="003236AE">
      <w:pPr>
        <w:ind w:firstLine="709"/>
        <w:rPr>
          <w:sz w:val="28"/>
          <w:szCs w:val="28"/>
        </w:rPr>
      </w:pPr>
      <w:r w:rsidRPr="00677B3F">
        <w:rPr>
          <w:sz w:val="28"/>
          <w:szCs w:val="28"/>
        </w:rPr>
        <w:t xml:space="preserve">эффективность функционирования на территории учреждений социальной сферы </w:t>
      </w:r>
      <w:r>
        <w:rPr>
          <w:sz w:val="28"/>
          <w:szCs w:val="28"/>
        </w:rPr>
        <w:t>-</w:t>
      </w:r>
      <w:r w:rsidRPr="00677B3F">
        <w:rPr>
          <w:sz w:val="28"/>
          <w:szCs w:val="28"/>
        </w:rPr>
        <w:t xml:space="preserve"> образования, здравоохранения, культуры, физкультуры и спорта, состояние правопорядка;</w:t>
      </w:r>
    </w:p>
    <w:p w:rsidR="003236AE" w:rsidRPr="00677B3F" w:rsidRDefault="003236AE" w:rsidP="003236AE">
      <w:pPr>
        <w:ind w:firstLine="709"/>
        <w:rPr>
          <w:sz w:val="28"/>
          <w:szCs w:val="28"/>
        </w:rPr>
      </w:pPr>
      <w:r w:rsidRPr="00677B3F">
        <w:rPr>
          <w:sz w:val="28"/>
          <w:szCs w:val="28"/>
        </w:rPr>
        <w:t xml:space="preserve"> проводимая работа по развитию жилищно-коммунального хозяйства, развитию инженерной инфраструктуры и т.д.</w:t>
      </w:r>
    </w:p>
    <w:p w:rsidR="003236AE" w:rsidRDefault="003236AE" w:rsidP="003236AE">
      <w:pPr>
        <w:ind w:firstLine="709"/>
        <w:rPr>
          <w:sz w:val="28"/>
          <w:szCs w:val="28"/>
        </w:rPr>
      </w:pPr>
      <w:r w:rsidRPr="00677B3F">
        <w:rPr>
          <w:sz w:val="28"/>
          <w:szCs w:val="28"/>
        </w:rPr>
        <w:t>В оценке действующих мер особ</w:t>
      </w:r>
      <w:r>
        <w:rPr>
          <w:sz w:val="28"/>
          <w:szCs w:val="28"/>
        </w:rPr>
        <w:t>ое внимание</w:t>
      </w:r>
      <w:r w:rsidRPr="00677B3F">
        <w:rPr>
          <w:sz w:val="28"/>
          <w:szCs w:val="28"/>
        </w:rPr>
        <w:t xml:space="preserve"> необходимо </w:t>
      </w:r>
      <w:r>
        <w:rPr>
          <w:sz w:val="28"/>
          <w:szCs w:val="28"/>
        </w:rPr>
        <w:t>обратить</w:t>
      </w:r>
      <w:r w:rsidRPr="00677B3F">
        <w:rPr>
          <w:sz w:val="28"/>
          <w:szCs w:val="28"/>
        </w:rPr>
        <w:t xml:space="preserve"> на действия органов местного самоуправления, которые были предприняты для решения </w:t>
      </w:r>
      <w:r>
        <w:rPr>
          <w:sz w:val="28"/>
          <w:szCs w:val="28"/>
        </w:rPr>
        <w:t xml:space="preserve">выявленных </w:t>
      </w:r>
      <w:r w:rsidRPr="00677B3F">
        <w:rPr>
          <w:sz w:val="28"/>
          <w:szCs w:val="28"/>
        </w:rPr>
        <w:t>проблемных вопросов</w:t>
      </w:r>
      <w:r>
        <w:rPr>
          <w:sz w:val="28"/>
          <w:szCs w:val="28"/>
        </w:rPr>
        <w:t>.</w:t>
      </w:r>
    </w:p>
    <w:p w:rsidR="003236AE" w:rsidRPr="00677B3F" w:rsidRDefault="003236AE" w:rsidP="003236AE">
      <w:pPr>
        <w:ind w:firstLine="709"/>
        <w:rPr>
          <w:sz w:val="28"/>
          <w:szCs w:val="28"/>
        </w:rPr>
      </w:pPr>
      <w:r w:rsidRPr="00677B3F">
        <w:rPr>
          <w:sz w:val="28"/>
          <w:szCs w:val="28"/>
        </w:rPr>
        <w:t xml:space="preserve">В результате данной работы должны быть определены основные направления реформирования нормативной правовой базы муниципального </w:t>
      </w:r>
      <w:r>
        <w:rPr>
          <w:sz w:val="28"/>
          <w:szCs w:val="28"/>
        </w:rPr>
        <w:t>района (городского округа)</w:t>
      </w:r>
      <w:r w:rsidRPr="00677B3F">
        <w:rPr>
          <w:sz w:val="28"/>
          <w:szCs w:val="28"/>
        </w:rPr>
        <w:t>, необходимость реализации права законодательной инициативы и перечень программных мероприятий.</w:t>
      </w:r>
    </w:p>
    <w:p w:rsidR="00062567" w:rsidRDefault="00062567" w:rsidP="00810CF4">
      <w:pPr>
        <w:ind w:firstLine="709"/>
        <w:rPr>
          <w:i/>
          <w:sz w:val="28"/>
          <w:szCs w:val="28"/>
          <w:u w:val="single"/>
        </w:rPr>
      </w:pPr>
    </w:p>
    <w:p w:rsidR="004D75D5" w:rsidRPr="004D75D5" w:rsidRDefault="003236AE" w:rsidP="00810CF4">
      <w:pPr>
        <w:ind w:firstLine="709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4</w:t>
      </w:r>
      <w:r w:rsidR="004D75D5" w:rsidRPr="004D75D5">
        <w:rPr>
          <w:i/>
          <w:sz w:val="28"/>
          <w:szCs w:val="28"/>
          <w:u w:val="single"/>
        </w:rPr>
        <w:t>. SWOT-анализ.</w:t>
      </w:r>
    </w:p>
    <w:p w:rsidR="00810CF4" w:rsidRPr="00187F5C" w:rsidRDefault="00810CF4" w:rsidP="00810CF4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lastRenderedPageBreak/>
        <w:t xml:space="preserve">Использование SWOT-анализа позволяет выявить сильные и слабые стороны </w:t>
      </w:r>
      <w:r>
        <w:rPr>
          <w:sz w:val="28"/>
          <w:szCs w:val="28"/>
        </w:rPr>
        <w:t xml:space="preserve">социально-экономического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, а также угрозы и возможности для развития, возникновение которых вероятно в прогнозируемом периоде.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 xml:space="preserve">В результате анализа должна быть </w:t>
      </w:r>
      <w:proofErr w:type="gramStart"/>
      <w:r w:rsidRPr="00187F5C">
        <w:rPr>
          <w:sz w:val="28"/>
          <w:szCs w:val="28"/>
        </w:rPr>
        <w:t xml:space="preserve">дана оценка степени реализации </w:t>
      </w:r>
      <w:r>
        <w:rPr>
          <w:sz w:val="28"/>
          <w:szCs w:val="28"/>
        </w:rPr>
        <w:t xml:space="preserve">социально-экономического </w:t>
      </w:r>
      <w:r w:rsidRPr="00187F5C">
        <w:rPr>
          <w:sz w:val="28"/>
          <w:szCs w:val="28"/>
        </w:rPr>
        <w:t>потенциала с учетом особенностей и выявлены</w:t>
      </w:r>
      <w:proofErr w:type="gramEnd"/>
      <w:r w:rsidRPr="00187F5C">
        <w:rPr>
          <w:sz w:val="28"/>
          <w:szCs w:val="28"/>
        </w:rPr>
        <w:t xml:space="preserve"> конкурентные преимущества, которые в настоящее </w:t>
      </w:r>
      <w:r>
        <w:rPr>
          <w:sz w:val="28"/>
          <w:szCs w:val="28"/>
        </w:rPr>
        <w:t xml:space="preserve">время используются </w:t>
      </w:r>
      <w:r w:rsidRPr="00E52053">
        <w:rPr>
          <w:sz w:val="28"/>
          <w:szCs w:val="28"/>
        </w:rPr>
        <w:t>недостаточно (</w:t>
      </w:r>
      <w:r w:rsidR="000436AD" w:rsidRPr="00E52053">
        <w:rPr>
          <w:sz w:val="28"/>
          <w:szCs w:val="28"/>
        </w:rPr>
        <w:t>Приложение</w:t>
      </w:r>
      <w:r w:rsidRPr="00E52053">
        <w:rPr>
          <w:sz w:val="28"/>
          <w:szCs w:val="28"/>
        </w:rPr>
        <w:t xml:space="preserve"> 1).</w:t>
      </w:r>
    </w:p>
    <w:p w:rsidR="00D37C61" w:rsidRDefault="00D37C61" w:rsidP="00834E6C">
      <w:pPr>
        <w:ind w:firstLine="709"/>
        <w:rPr>
          <w:sz w:val="28"/>
          <w:szCs w:val="28"/>
        </w:rPr>
      </w:pPr>
    </w:p>
    <w:p w:rsidR="00834E6C" w:rsidRPr="00187F5C" w:rsidRDefault="00142DAD" w:rsidP="00834E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Оценка степени достижения </w:t>
      </w:r>
      <w:r w:rsidRPr="0038729D">
        <w:rPr>
          <w:sz w:val="28"/>
          <w:szCs w:val="28"/>
        </w:rPr>
        <w:t>целей социально-экономического развития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 xml:space="preserve">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="00834E6C" w:rsidRPr="00187F5C">
        <w:rPr>
          <w:sz w:val="28"/>
          <w:szCs w:val="28"/>
        </w:rPr>
        <w:t>выполняется в целях:</w:t>
      </w:r>
    </w:p>
    <w:p w:rsidR="00834E6C" w:rsidRDefault="00834E6C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7F5C">
        <w:rPr>
          <w:sz w:val="28"/>
          <w:szCs w:val="28"/>
        </w:rPr>
        <w:t xml:space="preserve">определения достигнутого уровня социально-экономического развития и оценки основных показателей социально-экономического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, в том числе путем проведения </w:t>
      </w:r>
      <w:proofErr w:type="gramStart"/>
      <w:r w:rsidRPr="00187F5C">
        <w:rPr>
          <w:sz w:val="28"/>
          <w:szCs w:val="28"/>
        </w:rPr>
        <w:t>мониторинга результатов реализации предыдущих документов стратегического планирования социально-экономического развития муниципального</w:t>
      </w:r>
      <w:proofErr w:type="gramEnd"/>
      <w:r w:rsidRPr="00187F5C">
        <w:rPr>
          <w:sz w:val="28"/>
          <w:szCs w:val="28"/>
        </w:rPr>
        <w:t xml:space="preserve"> </w:t>
      </w:r>
      <w:r w:rsidR="00D41EF3">
        <w:rPr>
          <w:sz w:val="28"/>
          <w:szCs w:val="28"/>
        </w:rPr>
        <w:t xml:space="preserve">района (городского округа) </w:t>
      </w:r>
      <w:r w:rsidR="00521143" w:rsidRPr="00187F5C">
        <w:rPr>
          <w:sz w:val="28"/>
          <w:szCs w:val="28"/>
        </w:rPr>
        <w:t>(</w:t>
      </w:r>
      <w:r w:rsidR="002A5FC4">
        <w:rPr>
          <w:sz w:val="28"/>
          <w:szCs w:val="28"/>
        </w:rPr>
        <w:t xml:space="preserve">комплексные </w:t>
      </w:r>
      <w:r w:rsidR="00521143" w:rsidRPr="00187F5C">
        <w:rPr>
          <w:sz w:val="28"/>
          <w:szCs w:val="28"/>
        </w:rPr>
        <w:t>программы социально-экономического развития</w:t>
      </w:r>
      <w:r w:rsidR="00142DAD">
        <w:rPr>
          <w:sz w:val="28"/>
          <w:szCs w:val="28"/>
        </w:rPr>
        <w:t xml:space="preserve">, планы </w:t>
      </w:r>
      <w:r w:rsidR="00142DAD" w:rsidRPr="00187F5C">
        <w:rPr>
          <w:sz w:val="28"/>
          <w:szCs w:val="28"/>
        </w:rPr>
        <w:t>социально-экономического развития</w:t>
      </w:r>
      <w:r w:rsidR="00142DAD">
        <w:rPr>
          <w:sz w:val="28"/>
          <w:szCs w:val="28"/>
        </w:rPr>
        <w:t xml:space="preserve">, </w:t>
      </w:r>
      <w:r w:rsidR="00466562">
        <w:rPr>
          <w:sz w:val="28"/>
          <w:szCs w:val="28"/>
        </w:rPr>
        <w:t>муниципальные программы</w:t>
      </w:r>
      <w:r w:rsidR="0041220F">
        <w:rPr>
          <w:sz w:val="28"/>
          <w:szCs w:val="28"/>
        </w:rPr>
        <w:t xml:space="preserve"> </w:t>
      </w:r>
      <w:r w:rsidR="00521143" w:rsidRPr="00187F5C">
        <w:rPr>
          <w:sz w:val="28"/>
          <w:szCs w:val="28"/>
        </w:rPr>
        <w:t>и др.), действующих в период, пред</w:t>
      </w:r>
      <w:r>
        <w:rPr>
          <w:sz w:val="28"/>
          <w:szCs w:val="28"/>
        </w:rPr>
        <w:t>шествующий разработке Стратегии;</w:t>
      </w:r>
    </w:p>
    <w:p w:rsidR="00834E6C" w:rsidRDefault="00834E6C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7F5C">
        <w:rPr>
          <w:sz w:val="28"/>
          <w:szCs w:val="28"/>
        </w:rPr>
        <w:t xml:space="preserve">выявления и оценки важнейших внешних и внутренних факторов, ключевых проблем, повлиявших на сложившиеся значения показателей социально-экономического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>
        <w:rPr>
          <w:sz w:val="28"/>
          <w:szCs w:val="28"/>
        </w:rPr>
        <w:t>;</w:t>
      </w:r>
    </w:p>
    <w:p w:rsidR="00834E6C" w:rsidRDefault="00834E6C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7F5C">
        <w:rPr>
          <w:sz w:val="28"/>
          <w:szCs w:val="28"/>
        </w:rPr>
        <w:t xml:space="preserve">выявления и оценки потенциала и предпосылок развития экономики и социальной сферы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 в долгосрочной перспективе</w:t>
      </w:r>
      <w:r>
        <w:rPr>
          <w:sz w:val="28"/>
          <w:szCs w:val="28"/>
        </w:rPr>
        <w:t>.</w:t>
      </w:r>
    </w:p>
    <w:p w:rsidR="000F0778" w:rsidRDefault="000F0778" w:rsidP="000F0778">
      <w:pPr>
        <w:ind w:firstLine="709"/>
        <w:rPr>
          <w:sz w:val="28"/>
          <w:szCs w:val="28"/>
        </w:rPr>
      </w:pPr>
    </w:p>
    <w:p w:rsidR="000F0778" w:rsidRDefault="000F0778" w:rsidP="000F07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данном разделе должен быть определен сценарий долгосрочного развития</w:t>
      </w:r>
      <w:r w:rsidRPr="00187F5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(городского округа).</w:t>
      </w:r>
    </w:p>
    <w:p w:rsidR="000F0778" w:rsidRDefault="000F0778" w:rsidP="000F077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Сценарий долгосрочного развития</w:t>
      </w:r>
      <w:r w:rsidRPr="00187F5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 представляет собой описание </w:t>
      </w:r>
      <w:r>
        <w:rPr>
          <w:sz w:val="28"/>
          <w:szCs w:val="28"/>
        </w:rPr>
        <w:t>долгосрочного развития</w:t>
      </w:r>
      <w:r w:rsidRPr="00187F5C">
        <w:rPr>
          <w:sz w:val="28"/>
          <w:szCs w:val="28"/>
        </w:rPr>
        <w:t>, отражающе</w:t>
      </w:r>
      <w:r>
        <w:rPr>
          <w:sz w:val="28"/>
          <w:szCs w:val="28"/>
        </w:rPr>
        <w:t>го</w:t>
      </w:r>
      <w:r w:rsidRPr="00187F5C">
        <w:rPr>
          <w:sz w:val="28"/>
          <w:szCs w:val="28"/>
        </w:rPr>
        <w:t xml:space="preserve"> все факторы и взаимосвязи предполагаемых событий. </w:t>
      </w:r>
      <w:r>
        <w:rPr>
          <w:sz w:val="28"/>
          <w:szCs w:val="28"/>
        </w:rPr>
        <w:t>Сценарий</w:t>
      </w:r>
      <w:r w:rsidRPr="00187F5C">
        <w:rPr>
          <w:sz w:val="28"/>
          <w:szCs w:val="28"/>
        </w:rPr>
        <w:t xml:space="preserve"> развития муниципального </w:t>
      </w:r>
      <w:r>
        <w:rPr>
          <w:sz w:val="28"/>
          <w:szCs w:val="28"/>
        </w:rPr>
        <w:t xml:space="preserve">района (городского округа) </w:t>
      </w:r>
      <w:r w:rsidRPr="00187F5C">
        <w:rPr>
          <w:sz w:val="28"/>
          <w:szCs w:val="28"/>
        </w:rPr>
        <w:t xml:space="preserve">формируется в рамках </w:t>
      </w:r>
      <w:r>
        <w:rPr>
          <w:sz w:val="28"/>
          <w:szCs w:val="28"/>
        </w:rPr>
        <w:t>сценариев</w:t>
      </w:r>
      <w:r w:rsidRPr="00187F5C">
        <w:rPr>
          <w:sz w:val="28"/>
          <w:szCs w:val="28"/>
        </w:rPr>
        <w:t xml:space="preserve"> развития экономики </w:t>
      </w:r>
      <w:r>
        <w:rPr>
          <w:sz w:val="28"/>
          <w:szCs w:val="28"/>
        </w:rPr>
        <w:t>Забайкальского края</w:t>
      </w:r>
      <w:r w:rsidRPr="00187F5C">
        <w:rPr>
          <w:sz w:val="28"/>
          <w:szCs w:val="28"/>
        </w:rPr>
        <w:t>.</w:t>
      </w:r>
    </w:p>
    <w:p w:rsidR="000F0778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сценариев</w:t>
      </w:r>
      <w:r w:rsidRPr="00187F5C">
        <w:rPr>
          <w:sz w:val="28"/>
          <w:szCs w:val="28"/>
        </w:rPr>
        <w:t xml:space="preserve"> социально-экономического развития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 заключается </w:t>
      </w:r>
      <w:proofErr w:type="gramStart"/>
      <w:r w:rsidRPr="00187F5C">
        <w:rPr>
          <w:sz w:val="28"/>
          <w:szCs w:val="28"/>
        </w:rPr>
        <w:t>в</w:t>
      </w:r>
      <w:proofErr w:type="gramEnd"/>
      <w:r w:rsidRPr="00187F5C">
        <w:rPr>
          <w:sz w:val="28"/>
          <w:szCs w:val="28"/>
        </w:rPr>
        <w:t>: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proofErr w:type="gramStart"/>
      <w:r w:rsidRPr="00187F5C">
        <w:rPr>
          <w:sz w:val="28"/>
          <w:szCs w:val="28"/>
        </w:rPr>
        <w:t xml:space="preserve">выявлении наиболее существенных факторов, влияющих на состояние каждого из направлений социально-экономического развития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, их структурировании, определении тенденций их изменений посредством использования различных методов прогнозирования;</w:t>
      </w:r>
      <w:proofErr w:type="gramEnd"/>
    </w:p>
    <w:p w:rsidR="000F0778" w:rsidRPr="00187F5C" w:rsidRDefault="000F0778" w:rsidP="000F0778">
      <w:pPr>
        <w:ind w:firstLine="709"/>
        <w:rPr>
          <w:sz w:val="28"/>
          <w:szCs w:val="28"/>
        </w:rPr>
      </w:pPr>
      <w:proofErr w:type="gramStart"/>
      <w:r w:rsidRPr="00187F5C">
        <w:rPr>
          <w:sz w:val="28"/>
          <w:szCs w:val="28"/>
        </w:rPr>
        <w:t xml:space="preserve">обосновании альтернативных направлений будущего социально-экономической системы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, </w:t>
      </w:r>
      <w:r w:rsidRPr="00187F5C">
        <w:rPr>
          <w:sz w:val="28"/>
          <w:szCs w:val="28"/>
        </w:rPr>
        <w:lastRenderedPageBreak/>
        <w:t xml:space="preserve">анализе выбранных направлений социально-экономического развития муниципального </w:t>
      </w:r>
      <w:r>
        <w:rPr>
          <w:sz w:val="28"/>
          <w:szCs w:val="28"/>
        </w:rPr>
        <w:t xml:space="preserve">района (городского округа) </w:t>
      </w:r>
      <w:r w:rsidRPr="00187F5C">
        <w:rPr>
          <w:sz w:val="28"/>
          <w:szCs w:val="28"/>
        </w:rPr>
        <w:t>с позиции учета возможных противодействующих событий, оценке рисков их реализации.</w:t>
      </w:r>
      <w:proofErr w:type="gramEnd"/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Факторы, определяющие социально-экономическое развитие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, разделяются </w:t>
      </w:r>
      <w:proofErr w:type="gramStart"/>
      <w:r w:rsidRPr="00187F5C">
        <w:rPr>
          <w:sz w:val="28"/>
          <w:szCs w:val="28"/>
        </w:rPr>
        <w:t>на</w:t>
      </w:r>
      <w:proofErr w:type="gramEnd"/>
      <w:r w:rsidRPr="00187F5C">
        <w:rPr>
          <w:sz w:val="28"/>
          <w:szCs w:val="28"/>
        </w:rPr>
        <w:t xml:space="preserve">: 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внутренние, которые формируются на основе результатов анализа развития демографических и социально-экономических процессов в муниципальном образовании, природно-ресурсного, производственного, научно-инновационного потенциалов, а также разработанных в </w:t>
      </w:r>
      <w:r>
        <w:rPr>
          <w:sz w:val="28"/>
          <w:szCs w:val="28"/>
        </w:rPr>
        <w:t>Забайкальском крае</w:t>
      </w:r>
      <w:r w:rsidRPr="00187F5C">
        <w:rPr>
          <w:sz w:val="28"/>
          <w:szCs w:val="28"/>
        </w:rPr>
        <w:t xml:space="preserve"> документов прогнозного характера;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внешние, обусловленные взаимодействием социально-экономической системы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 с внешней средой.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 данном случае под внешними факторами, определяющими социально-экономическое развитие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, понимаются </w:t>
      </w:r>
      <w:r>
        <w:rPr>
          <w:sz w:val="28"/>
          <w:szCs w:val="28"/>
        </w:rPr>
        <w:t xml:space="preserve">сценарные условия функционирования экономики и </w:t>
      </w:r>
      <w:r w:rsidRPr="00187F5C">
        <w:rPr>
          <w:sz w:val="28"/>
          <w:szCs w:val="28"/>
        </w:rPr>
        <w:t xml:space="preserve">общие тренды развития экономики </w:t>
      </w:r>
      <w:r>
        <w:rPr>
          <w:sz w:val="28"/>
          <w:szCs w:val="28"/>
        </w:rPr>
        <w:t>Забайкальского края</w:t>
      </w:r>
      <w:r w:rsidRPr="00187F5C">
        <w:rPr>
          <w:sz w:val="28"/>
          <w:szCs w:val="28"/>
        </w:rPr>
        <w:t xml:space="preserve"> и Российской Федерации в целом: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денежно-кредитная и бюджетная сферы (инфляционные ожидания и риски, </w:t>
      </w:r>
      <w:proofErr w:type="spellStart"/>
      <w:r w:rsidRPr="00187F5C">
        <w:rPr>
          <w:sz w:val="28"/>
          <w:szCs w:val="28"/>
        </w:rPr>
        <w:t>профицит</w:t>
      </w:r>
      <w:proofErr w:type="spellEnd"/>
      <w:r w:rsidRPr="00187F5C">
        <w:rPr>
          <w:sz w:val="28"/>
          <w:szCs w:val="28"/>
        </w:rPr>
        <w:t xml:space="preserve">/дефицит муниципального бюджета, структура расходов бюджета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, включающая дотации, субвенции, субсидии консолидированного бюджета </w:t>
      </w:r>
      <w:r>
        <w:rPr>
          <w:sz w:val="28"/>
          <w:szCs w:val="28"/>
        </w:rPr>
        <w:t>Забайкальского края</w:t>
      </w:r>
      <w:r w:rsidRPr="00187F5C">
        <w:rPr>
          <w:sz w:val="28"/>
          <w:szCs w:val="28"/>
        </w:rPr>
        <w:t xml:space="preserve">); 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финансовые рынки (изменения валютных и биржевых курсов, уровень кредитования, норма сбережения домашних хозяйств);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реальный сектор (инвестиционная и экономическая активность, уровень частного потребления, ожидания и риски промышленных предприятий);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уровень инвестиционной активности (уровень процентных ставок, доступность кредитования, обеспечение благоприятных условий для инвестиций);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наука и образование (активность частного сектора в НИОКР, стимулирование эффективных направлений развития науки, расходы бюджета муниципального </w:t>
      </w:r>
      <w:r>
        <w:rPr>
          <w:sz w:val="28"/>
          <w:szCs w:val="28"/>
        </w:rPr>
        <w:t>района (городского округа)</w:t>
      </w:r>
      <w:r w:rsidR="00466562">
        <w:rPr>
          <w:sz w:val="28"/>
          <w:szCs w:val="28"/>
        </w:rPr>
        <w:t>)</w:t>
      </w:r>
      <w:r w:rsidRPr="00187F5C">
        <w:rPr>
          <w:sz w:val="28"/>
          <w:szCs w:val="28"/>
        </w:rPr>
        <w:t>;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институциональная среда (издержки бизнеса, связанные с открытием новых предприятий, инфраструктурные ограничения (</w:t>
      </w:r>
      <w:proofErr w:type="spellStart"/>
      <w:r w:rsidRPr="00187F5C">
        <w:rPr>
          <w:sz w:val="28"/>
          <w:szCs w:val="28"/>
        </w:rPr>
        <w:t>логистические</w:t>
      </w:r>
      <w:proofErr w:type="spellEnd"/>
      <w:r w:rsidRPr="00187F5C">
        <w:rPr>
          <w:sz w:val="28"/>
          <w:szCs w:val="28"/>
        </w:rPr>
        <w:t xml:space="preserve"> цепочки, транспортная инфраструктура, тарифы на перевозки и т.д.)</w:t>
      </w:r>
      <w:r w:rsidR="00466562">
        <w:rPr>
          <w:sz w:val="28"/>
          <w:szCs w:val="28"/>
        </w:rPr>
        <w:t>)</w:t>
      </w:r>
      <w:r w:rsidRPr="00187F5C">
        <w:rPr>
          <w:sz w:val="28"/>
          <w:szCs w:val="28"/>
        </w:rPr>
        <w:t>.</w:t>
      </w:r>
    </w:p>
    <w:p w:rsidR="00466562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В зависимости от степени реализации этих факторов</w:t>
      </w:r>
      <w:r>
        <w:rPr>
          <w:sz w:val="28"/>
          <w:szCs w:val="28"/>
        </w:rPr>
        <w:t xml:space="preserve"> разрабатываются </w:t>
      </w:r>
      <w:r w:rsidRPr="000A24B3">
        <w:rPr>
          <w:sz w:val="28"/>
          <w:szCs w:val="28"/>
        </w:rPr>
        <w:t>наиболее вероятны</w:t>
      </w:r>
      <w:r>
        <w:rPr>
          <w:sz w:val="28"/>
          <w:szCs w:val="28"/>
        </w:rPr>
        <w:t>е</w:t>
      </w:r>
      <w:r w:rsidR="0041220F">
        <w:rPr>
          <w:sz w:val="28"/>
          <w:szCs w:val="28"/>
        </w:rPr>
        <w:t xml:space="preserve"> </w:t>
      </w:r>
      <w:r>
        <w:rPr>
          <w:sz w:val="28"/>
          <w:szCs w:val="28"/>
        </w:rPr>
        <w:t>сценарии социально-экономического развития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(городского округа) в </w:t>
      </w:r>
      <w:r w:rsidRPr="000A24B3">
        <w:rPr>
          <w:sz w:val="28"/>
          <w:szCs w:val="28"/>
        </w:rPr>
        <w:t>долгосрочно</w:t>
      </w:r>
      <w:r>
        <w:rPr>
          <w:sz w:val="28"/>
          <w:szCs w:val="28"/>
        </w:rPr>
        <w:t>й перспективе</w:t>
      </w:r>
      <w:r w:rsidR="00466562">
        <w:rPr>
          <w:sz w:val="28"/>
          <w:szCs w:val="28"/>
        </w:rPr>
        <w:t>.</w:t>
      </w:r>
    </w:p>
    <w:p w:rsidR="000F0778" w:rsidRPr="00466562" w:rsidRDefault="00466562" w:rsidP="00466562">
      <w:pPr>
        <w:rPr>
          <w:sz w:val="28"/>
          <w:szCs w:val="28"/>
        </w:rPr>
      </w:pPr>
      <w:r>
        <w:tab/>
      </w:r>
      <w:r w:rsidRPr="00466562">
        <w:rPr>
          <w:sz w:val="28"/>
          <w:szCs w:val="28"/>
        </w:rPr>
        <w:t>Типы сценариев:</w:t>
      </w:r>
    </w:p>
    <w:p w:rsidR="00466562" w:rsidRDefault="00466562" w:rsidP="0046656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73BA1">
        <w:rPr>
          <w:b/>
          <w:sz w:val="28"/>
          <w:szCs w:val="28"/>
        </w:rPr>
        <w:t>инерционный</w:t>
      </w:r>
      <w:r>
        <w:rPr>
          <w:sz w:val="28"/>
          <w:szCs w:val="28"/>
        </w:rPr>
        <w:t xml:space="preserve"> – сценарий, ориентированный на развитие муниципального района (городского округа)</w:t>
      </w:r>
      <w:r w:rsidR="004A5174">
        <w:rPr>
          <w:sz w:val="28"/>
          <w:szCs w:val="28"/>
        </w:rPr>
        <w:t xml:space="preserve"> под воздействием сложившихся на начало планового периода тенденций в рамках сформировавшейся ранее событийной траектории. Сценарий предполагает вялотекущие процессы реформирования рыночных отношений, консервации имеющихся </w:t>
      </w:r>
      <w:r w:rsidR="004A5174">
        <w:rPr>
          <w:sz w:val="28"/>
          <w:szCs w:val="28"/>
        </w:rPr>
        <w:lastRenderedPageBreak/>
        <w:t>противоречий, пассивное отношение к будущему муниципального района (городского округа)</w:t>
      </w:r>
      <w:r w:rsidR="00173BA1">
        <w:rPr>
          <w:sz w:val="28"/>
          <w:szCs w:val="28"/>
        </w:rPr>
        <w:t xml:space="preserve"> со стороны субъектов территориального планирования и управления;</w:t>
      </w:r>
    </w:p>
    <w:p w:rsidR="00173BA1" w:rsidRDefault="00173BA1" w:rsidP="0046656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73BA1">
        <w:rPr>
          <w:b/>
          <w:sz w:val="28"/>
          <w:szCs w:val="28"/>
        </w:rPr>
        <w:t>инновационный</w:t>
      </w:r>
      <w:r>
        <w:rPr>
          <w:sz w:val="28"/>
          <w:szCs w:val="28"/>
        </w:rPr>
        <w:t xml:space="preserve"> – сценарий, ориентированный на траекторию развития муниципального района (городского округа), принципиально отличную от предпланового периода. Сценарий предполагает формирование новых отношений гражданского сообщества, бизнеса и власти, новых вариантов муниципального хозяйствования, новый импульс развития рыночных отношений, новые формы и методы лоббирования местных товаропроизводителей на внешних рынках и т.д.;</w:t>
      </w:r>
    </w:p>
    <w:p w:rsidR="00173BA1" w:rsidRPr="00466562" w:rsidRDefault="00173BA1" w:rsidP="0046656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173BA1">
        <w:rPr>
          <w:b/>
          <w:sz w:val="28"/>
          <w:szCs w:val="28"/>
        </w:rPr>
        <w:t>переходный</w:t>
      </w:r>
      <w:r>
        <w:rPr>
          <w:sz w:val="28"/>
          <w:szCs w:val="28"/>
        </w:rPr>
        <w:t xml:space="preserve"> – сценарий, предполагающий наличие на определенных этапах как инерционных, так и инновационных траекторий развития муниципального района (городского округа).</w:t>
      </w:r>
    </w:p>
    <w:p w:rsidR="000F0778" w:rsidRPr="00187F5C" w:rsidRDefault="000F0778" w:rsidP="000F0778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Обосновывается </w:t>
      </w:r>
      <w:r w:rsidRPr="00AF7C9D">
        <w:rPr>
          <w:sz w:val="28"/>
          <w:szCs w:val="28"/>
        </w:rPr>
        <w:t xml:space="preserve">выбор сценария </w:t>
      </w:r>
      <w:r w:rsidR="00AF7C9D" w:rsidRPr="00AF7C9D">
        <w:rPr>
          <w:sz w:val="28"/>
          <w:szCs w:val="28"/>
        </w:rPr>
        <w:t>реализации</w:t>
      </w:r>
      <w:r w:rsidR="00AF7C9D">
        <w:rPr>
          <w:sz w:val="28"/>
          <w:szCs w:val="28"/>
        </w:rPr>
        <w:t xml:space="preserve"> Стратегии (далее – базовый сценарий) </w:t>
      </w:r>
      <w:r w:rsidRPr="00187F5C">
        <w:rPr>
          <w:sz w:val="28"/>
          <w:szCs w:val="28"/>
        </w:rPr>
        <w:t xml:space="preserve">с учетом наиболее вероятных направлений реализации внешних факторов развития, оценки динамики отдельных направлений социально-экономического развития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, формирования стратегических направлений реализации </w:t>
      </w:r>
      <w:r w:rsidR="00AF7C9D">
        <w:rPr>
          <w:sz w:val="28"/>
          <w:szCs w:val="28"/>
        </w:rPr>
        <w:t>базового</w:t>
      </w:r>
      <w:r w:rsidR="0041220F">
        <w:rPr>
          <w:sz w:val="28"/>
          <w:szCs w:val="28"/>
        </w:rPr>
        <w:t xml:space="preserve"> </w:t>
      </w:r>
      <w:r w:rsidR="00AF7C9D">
        <w:rPr>
          <w:sz w:val="28"/>
          <w:szCs w:val="28"/>
        </w:rPr>
        <w:t>сценария</w:t>
      </w:r>
      <w:r w:rsidRPr="00187F5C">
        <w:rPr>
          <w:sz w:val="28"/>
          <w:szCs w:val="28"/>
        </w:rPr>
        <w:t xml:space="preserve">. </w:t>
      </w:r>
    </w:p>
    <w:p w:rsidR="00E55AE5" w:rsidRDefault="00E55AE5" w:rsidP="00731624">
      <w:pPr>
        <w:ind w:firstLine="709"/>
        <w:rPr>
          <w:i/>
          <w:sz w:val="28"/>
          <w:szCs w:val="28"/>
        </w:rPr>
      </w:pPr>
    </w:p>
    <w:p w:rsidR="007150D6" w:rsidRPr="002A5FC4" w:rsidRDefault="00521143" w:rsidP="00731624">
      <w:pPr>
        <w:ind w:firstLine="709"/>
        <w:rPr>
          <w:b/>
          <w:i/>
          <w:sz w:val="28"/>
          <w:szCs w:val="28"/>
        </w:rPr>
      </w:pPr>
      <w:r w:rsidRPr="002A5FC4">
        <w:rPr>
          <w:b/>
          <w:i/>
          <w:sz w:val="28"/>
          <w:szCs w:val="28"/>
        </w:rPr>
        <w:t>Раздел 2.</w:t>
      </w:r>
      <w:r w:rsidR="00620519" w:rsidRPr="0016506B">
        <w:rPr>
          <w:b/>
          <w:i/>
          <w:sz w:val="28"/>
          <w:szCs w:val="28"/>
        </w:rPr>
        <w:t>Приоритеты, цели, задачи и направления</w:t>
      </w:r>
      <w:r w:rsidR="00620519" w:rsidRPr="002A5FC4">
        <w:rPr>
          <w:b/>
          <w:i/>
          <w:sz w:val="28"/>
          <w:szCs w:val="28"/>
        </w:rPr>
        <w:t xml:space="preserve"> социально-экономической политики муниципального </w:t>
      </w:r>
      <w:r w:rsidR="00D41EF3" w:rsidRPr="002A5FC4">
        <w:rPr>
          <w:b/>
          <w:i/>
          <w:sz w:val="28"/>
          <w:szCs w:val="28"/>
        </w:rPr>
        <w:t>района (городского округа)</w:t>
      </w:r>
      <w:r w:rsidRPr="002A5FC4">
        <w:rPr>
          <w:b/>
          <w:i/>
          <w:sz w:val="28"/>
          <w:szCs w:val="28"/>
        </w:rPr>
        <w:t>.</w:t>
      </w:r>
    </w:p>
    <w:p w:rsidR="002A5FC4" w:rsidRPr="002A5FC4" w:rsidRDefault="002A5FC4" w:rsidP="00731624">
      <w:pPr>
        <w:ind w:firstLine="709"/>
        <w:rPr>
          <w:b/>
          <w:sz w:val="28"/>
          <w:szCs w:val="28"/>
        </w:rPr>
      </w:pPr>
    </w:p>
    <w:p w:rsidR="007150D6" w:rsidRDefault="00521143" w:rsidP="00731624">
      <w:pPr>
        <w:ind w:firstLine="709"/>
        <w:rPr>
          <w:i/>
          <w:iCs/>
          <w:sz w:val="28"/>
          <w:szCs w:val="28"/>
        </w:rPr>
      </w:pPr>
      <w:r w:rsidRPr="00187F5C">
        <w:rPr>
          <w:sz w:val="28"/>
          <w:szCs w:val="28"/>
        </w:rPr>
        <w:t xml:space="preserve">В данном разделе на основании анализа ситуации социально-экономического развития </w:t>
      </w:r>
      <w:r w:rsidR="00AF7C9D">
        <w:rPr>
          <w:sz w:val="28"/>
          <w:szCs w:val="28"/>
        </w:rPr>
        <w:t xml:space="preserve">и базового сценария долгосрочного развития </w:t>
      </w:r>
      <w:r w:rsidRPr="00187F5C">
        <w:rPr>
          <w:sz w:val="28"/>
          <w:szCs w:val="28"/>
        </w:rPr>
        <w:t xml:space="preserve">муниципального </w:t>
      </w:r>
      <w:r w:rsidR="00D41EF3">
        <w:rPr>
          <w:sz w:val="28"/>
          <w:szCs w:val="28"/>
        </w:rPr>
        <w:t>района (городского округа</w:t>
      </w:r>
      <w:proofErr w:type="gramStart"/>
      <w:r w:rsidR="00D41EF3">
        <w:rPr>
          <w:sz w:val="28"/>
          <w:szCs w:val="28"/>
        </w:rPr>
        <w:t>)</w:t>
      </w:r>
      <w:r w:rsidRPr="00187F5C">
        <w:rPr>
          <w:sz w:val="28"/>
          <w:szCs w:val="28"/>
        </w:rPr>
        <w:t>ф</w:t>
      </w:r>
      <w:proofErr w:type="gramEnd"/>
      <w:r w:rsidRPr="00187F5C">
        <w:rPr>
          <w:sz w:val="28"/>
          <w:szCs w:val="28"/>
        </w:rPr>
        <w:t xml:space="preserve">ормулируются </w:t>
      </w:r>
      <w:r w:rsidR="00BB754A">
        <w:rPr>
          <w:sz w:val="28"/>
          <w:szCs w:val="28"/>
        </w:rPr>
        <w:t xml:space="preserve">главная </w:t>
      </w:r>
      <w:r w:rsidRPr="00187F5C">
        <w:rPr>
          <w:sz w:val="28"/>
          <w:szCs w:val="28"/>
        </w:rPr>
        <w:t>цель</w:t>
      </w:r>
      <w:r w:rsidR="0041220F">
        <w:rPr>
          <w:sz w:val="28"/>
          <w:szCs w:val="28"/>
        </w:rPr>
        <w:t xml:space="preserve"> </w:t>
      </w:r>
      <w:r w:rsidR="00173BA1">
        <w:rPr>
          <w:sz w:val="28"/>
          <w:szCs w:val="28"/>
        </w:rPr>
        <w:t>социально-экономического развития муниципального района (городского округа)</w:t>
      </w:r>
      <w:r w:rsidRPr="00187F5C">
        <w:rPr>
          <w:sz w:val="28"/>
          <w:szCs w:val="28"/>
        </w:rPr>
        <w:t xml:space="preserve">, </w:t>
      </w:r>
      <w:r w:rsidR="00E55AE5">
        <w:rPr>
          <w:sz w:val="28"/>
          <w:szCs w:val="28"/>
        </w:rPr>
        <w:t>приоритеты,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>цели</w:t>
      </w:r>
      <w:r w:rsidR="0016506B">
        <w:rPr>
          <w:sz w:val="28"/>
          <w:szCs w:val="28"/>
        </w:rPr>
        <w:t>,</w:t>
      </w:r>
      <w:r w:rsidRPr="00187F5C">
        <w:rPr>
          <w:sz w:val="28"/>
          <w:szCs w:val="28"/>
        </w:rPr>
        <w:t xml:space="preserve"> задачи </w:t>
      </w:r>
      <w:r w:rsidR="0016506B">
        <w:rPr>
          <w:sz w:val="28"/>
          <w:szCs w:val="28"/>
        </w:rPr>
        <w:t xml:space="preserve">и направления </w:t>
      </w:r>
      <w:r w:rsidRPr="00187F5C">
        <w:rPr>
          <w:sz w:val="28"/>
          <w:szCs w:val="28"/>
        </w:rPr>
        <w:t xml:space="preserve">долгосрочного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i/>
          <w:iCs/>
          <w:sz w:val="28"/>
          <w:szCs w:val="28"/>
        </w:rPr>
        <w:t>.</w:t>
      </w:r>
    </w:p>
    <w:p w:rsidR="00A202CE" w:rsidRPr="00187F5C" w:rsidRDefault="00BB754A" w:rsidP="00A202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Главная цель </w:t>
      </w:r>
      <w:r w:rsidR="00D032A9">
        <w:rPr>
          <w:sz w:val="28"/>
          <w:szCs w:val="28"/>
        </w:rPr>
        <w:t>социально-экономического развития муниципального района (городского округа)</w:t>
      </w:r>
      <w:r>
        <w:rPr>
          <w:sz w:val="28"/>
          <w:szCs w:val="28"/>
        </w:rPr>
        <w:t xml:space="preserve">, </w:t>
      </w:r>
      <w:r w:rsidR="00A202CE" w:rsidRPr="00187F5C">
        <w:rPr>
          <w:sz w:val="28"/>
          <w:szCs w:val="28"/>
        </w:rPr>
        <w:t xml:space="preserve">цели и задачи социально-экономического развития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="00A202CE" w:rsidRPr="00187F5C">
        <w:rPr>
          <w:sz w:val="28"/>
          <w:szCs w:val="28"/>
        </w:rPr>
        <w:t xml:space="preserve">являются основными элементами системы </w:t>
      </w:r>
      <w:proofErr w:type="spellStart"/>
      <w:r w:rsidR="00A202CE" w:rsidRPr="00187F5C">
        <w:rPr>
          <w:sz w:val="28"/>
          <w:szCs w:val="28"/>
        </w:rPr>
        <w:t>целеполагания</w:t>
      </w:r>
      <w:proofErr w:type="spellEnd"/>
      <w:r w:rsidR="00A202CE" w:rsidRPr="00187F5C">
        <w:rPr>
          <w:sz w:val="28"/>
          <w:szCs w:val="28"/>
        </w:rPr>
        <w:t xml:space="preserve"> Стратегии.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Дополнительными элементами </w:t>
      </w:r>
      <w:proofErr w:type="spellStart"/>
      <w:r w:rsidRPr="00187F5C">
        <w:rPr>
          <w:sz w:val="28"/>
          <w:szCs w:val="28"/>
        </w:rPr>
        <w:t>целеполагания</w:t>
      </w:r>
      <w:proofErr w:type="spellEnd"/>
      <w:r w:rsidRPr="00187F5C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187F5C">
        <w:rPr>
          <w:sz w:val="28"/>
          <w:szCs w:val="28"/>
        </w:rPr>
        <w:t xml:space="preserve"> приоритеты и направления развития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 xml:space="preserve">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.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Главная цель </w:t>
      </w:r>
      <w:r w:rsidR="00D032A9">
        <w:rPr>
          <w:sz w:val="28"/>
          <w:szCs w:val="28"/>
        </w:rPr>
        <w:t>социально-экономического развития муниципального района (городского округа)</w:t>
      </w:r>
      <w:r w:rsidRPr="00187F5C">
        <w:rPr>
          <w:sz w:val="28"/>
          <w:szCs w:val="28"/>
        </w:rPr>
        <w:t xml:space="preserve"> определяется на основе </w:t>
      </w:r>
      <w:r w:rsidRPr="002A5FC4">
        <w:rPr>
          <w:sz w:val="28"/>
          <w:szCs w:val="28"/>
        </w:rPr>
        <w:t>комплексного анализа</w:t>
      </w:r>
      <w:r w:rsidRPr="00187F5C">
        <w:rPr>
          <w:sz w:val="28"/>
          <w:szCs w:val="28"/>
        </w:rPr>
        <w:t xml:space="preserve"> его потенциала, конкурентных преимуществ и оценки перспектив их реализации с учетом внешних вызовов и ограничений.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С учетом </w:t>
      </w:r>
      <w:r w:rsidR="00BB754A">
        <w:rPr>
          <w:sz w:val="28"/>
          <w:szCs w:val="28"/>
        </w:rPr>
        <w:t xml:space="preserve">главной </w:t>
      </w:r>
      <w:r w:rsidRPr="00187F5C">
        <w:rPr>
          <w:sz w:val="28"/>
          <w:szCs w:val="28"/>
        </w:rPr>
        <w:t>цели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 xml:space="preserve">социально-экономического развития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Pr="00187F5C">
        <w:rPr>
          <w:sz w:val="28"/>
          <w:szCs w:val="28"/>
        </w:rPr>
        <w:t xml:space="preserve">формируются цели и задачи социально-экономического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.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lastRenderedPageBreak/>
        <w:t xml:space="preserve">При определении </w:t>
      </w:r>
      <w:r w:rsidR="00603330">
        <w:rPr>
          <w:sz w:val="28"/>
          <w:szCs w:val="28"/>
        </w:rPr>
        <w:t xml:space="preserve">главной </w:t>
      </w:r>
      <w:r w:rsidR="00603330" w:rsidRPr="00187F5C">
        <w:rPr>
          <w:sz w:val="28"/>
          <w:szCs w:val="28"/>
        </w:rPr>
        <w:t>цели</w:t>
      </w:r>
      <w:r w:rsidR="0041220F">
        <w:rPr>
          <w:sz w:val="28"/>
          <w:szCs w:val="28"/>
        </w:rPr>
        <w:t xml:space="preserve"> </w:t>
      </w:r>
      <w:r w:rsidR="00D032A9">
        <w:rPr>
          <w:sz w:val="28"/>
          <w:szCs w:val="28"/>
        </w:rPr>
        <w:t>социально-экономического развития муниципального района (городского округа)</w:t>
      </w:r>
      <w:r w:rsidRPr="00187F5C">
        <w:rPr>
          <w:sz w:val="28"/>
          <w:szCs w:val="28"/>
        </w:rPr>
        <w:t xml:space="preserve">, целей, задач социально-экономического развития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Pr="00187F5C">
        <w:rPr>
          <w:sz w:val="28"/>
          <w:szCs w:val="28"/>
        </w:rPr>
        <w:t xml:space="preserve">в качестве ориентира выступает Стратегия </w:t>
      </w:r>
      <w:r>
        <w:rPr>
          <w:sz w:val="28"/>
          <w:szCs w:val="28"/>
        </w:rPr>
        <w:t>Забайкальского края</w:t>
      </w:r>
      <w:r w:rsidRPr="00187F5C">
        <w:rPr>
          <w:sz w:val="28"/>
          <w:szCs w:val="28"/>
        </w:rPr>
        <w:t>.</w:t>
      </w:r>
    </w:p>
    <w:p w:rsidR="00A202CE" w:rsidRPr="00187F5C" w:rsidRDefault="00603330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Главная цель</w:t>
      </w:r>
      <w:r w:rsidR="00A202CE" w:rsidRPr="00187F5C">
        <w:rPr>
          <w:sz w:val="28"/>
          <w:szCs w:val="28"/>
        </w:rPr>
        <w:t xml:space="preserve">, цели и задачи социально-экономического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 w:rsidR="00A202CE" w:rsidRPr="00187F5C">
        <w:rPr>
          <w:sz w:val="28"/>
          <w:szCs w:val="28"/>
        </w:rPr>
        <w:t xml:space="preserve">, сформулированные в Стратегии, должны учитывать направления деятельности </w:t>
      </w:r>
      <w:proofErr w:type="spellStart"/>
      <w:r w:rsidR="00315337">
        <w:rPr>
          <w:sz w:val="28"/>
          <w:szCs w:val="28"/>
        </w:rPr>
        <w:t>системо</w:t>
      </w:r>
      <w:r w:rsidR="00A202CE" w:rsidRPr="00187F5C">
        <w:rPr>
          <w:sz w:val="28"/>
          <w:szCs w:val="28"/>
        </w:rPr>
        <w:t>образующих</w:t>
      </w:r>
      <w:proofErr w:type="spellEnd"/>
      <w:r w:rsidR="00A202CE" w:rsidRPr="00187F5C">
        <w:rPr>
          <w:sz w:val="28"/>
          <w:szCs w:val="28"/>
        </w:rPr>
        <w:t xml:space="preserve"> предприятий, расположенных на его территории.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Формулировка </w:t>
      </w:r>
      <w:r w:rsidR="00603330">
        <w:rPr>
          <w:sz w:val="28"/>
          <w:szCs w:val="28"/>
        </w:rPr>
        <w:t xml:space="preserve">главной </w:t>
      </w:r>
      <w:r w:rsidR="00603330" w:rsidRPr="00187F5C">
        <w:rPr>
          <w:sz w:val="28"/>
          <w:szCs w:val="28"/>
        </w:rPr>
        <w:t xml:space="preserve">цели, </w:t>
      </w:r>
      <w:r w:rsidR="00603330">
        <w:rPr>
          <w:sz w:val="28"/>
          <w:szCs w:val="28"/>
        </w:rPr>
        <w:t xml:space="preserve">стратегических </w:t>
      </w:r>
      <w:r w:rsidR="00603330" w:rsidRPr="00187F5C">
        <w:rPr>
          <w:sz w:val="28"/>
          <w:szCs w:val="28"/>
        </w:rPr>
        <w:t>целей</w:t>
      </w:r>
      <w:r w:rsidRPr="00187F5C">
        <w:rPr>
          <w:sz w:val="28"/>
          <w:szCs w:val="28"/>
        </w:rPr>
        <w:t>, задач должна быть краткой и ясной и не должна содержать специальных терминов, затрудняющих ее понимание лицами, не обладающими профессиональными знаниями в сфере деятельности, связанной с ее реализацией.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 качестве главной цели рекомендуется выбирать одну цель, которая обеспечивается ресурсным потенциалом местного сообщества и может дать наибольший экономический и социальный эффект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.</w:t>
      </w:r>
    </w:p>
    <w:p w:rsidR="00D032A9" w:rsidRPr="00187F5C" w:rsidRDefault="00D032A9" w:rsidP="00D032A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и главной </w:t>
      </w:r>
      <w:r w:rsidRPr="00187F5C">
        <w:rPr>
          <w:sz w:val="28"/>
          <w:szCs w:val="28"/>
        </w:rPr>
        <w:t>цел</w:t>
      </w:r>
      <w:r>
        <w:rPr>
          <w:sz w:val="28"/>
          <w:szCs w:val="28"/>
        </w:rPr>
        <w:t xml:space="preserve">и </w:t>
      </w:r>
      <w:r w:rsidRPr="00E52053">
        <w:rPr>
          <w:sz w:val="28"/>
          <w:szCs w:val="28"/>
        </w:rPr>
        <w:t>Стратегии, с учетом приоритетов</w:t>
      </w:r>
      <w:r>
        <w:rPr>
          <w:sz w:val="28"/>
          <w:szCs w:val="28"/>
        </w:rPr>
        <w:t xml:space="preserve"> и направлений Стратегии Забайкальского края, определяются приоритеты и направления </w:t>
      </w:r>
      <w:r w:rsidRPr="00187F5C">
        <w:rPr>
          <w:sz w:val="28"/>
          <w:szCs w:val="28"/>
        </w:rPr>
        <w:t>социально-экономическо</w:t>
      </w:r>
      <w:r>
        <w:rPr>
          <w:sz w:val="28"/>
          <w:szCs w:val="28"/>
        </w:rPr>
        <w:t>й</w:t>
      </w:r>
      <w:r w:rsidR="0041220F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187F5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.</w:t>
      </w:r>
    </w:p>
    <w:p w:rsidR="00A202CE" w:rsidRPr="00187F5C" w:rsidRDefault="00603330" w:rsidP="00A202C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Главная</w:t>
      </w:r>
      <w:r w:rsidR="00A202CE" w:rsidRPr="00187F5C">
        <w:rPr>
          <w:sz w:val="28"/>
          <w:szCs w:val="28"/>
        </w:rPr>
        <w:t xml:space="preserve"> цель, в свою очередь, детализируется </w:t>
      </w:r>
      <w:r w:rsidR="00A202CE" w:rsidRPr="00D032A9">
        <w:rPr>
          <w:sz w:val="28"/>
          <w:szCs w:val="28"/>
        </w:rPr>
        <w:t>3-5</w:t>
      </w:r>
      <w:r w:rsidR="00A202CE" w:rsidRPr="00187F5C">
        <w:rPr>
          <w:sz w:val="28"/>
          <w:szCs w:val="28"/>
        </w:rPr>
        <w:t xml:space="preserve"> целями более низкого уровня.</w:t>
      </w:r>
    </w:p>
    <w:p w:rsidR="00A202CE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При определении целей муниципальных образований необходимо руководствоваться следующими критериями: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цели должны быть сформулированы в рамках полномочий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 и с учетом специализации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E52053">
        <w:rPr>
          <w:sz w:val="28"/>
          <w:szCs w:val="28"/>
        </w:rPr>
        <w:t xml:space="preserve">достижение цели можно проверить, в том числе с помощью количественных </w:t>
      </w:r>
      <w:r w:rsidR="00B7486C" w:rsidRPr="00E52053">
        <w:rPr>
          <w:sz w:val="28"/>
          <w:szCs w:val="28"/>
        </w:rPr>
        <w:t>показателей</w:t>
      </w:r>
      <w:r w:rsidRPr="00E52053">
        <w:rPr>
          <w:sz w:val="28"/>
          <w:szCs w:val="28"/>
        </w:rPr>
        <w:t>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реализация цели должна быть обеспечена объективными ресурсами;</w:t>
      </w:r>
    </w:p>
    <w:p w:rsidR="00A202CE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цели социально-экономического развития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proofErr w:type="gramStart"/>
      <w:r w:rsidRPr="00187F5C">
        <w:rPr>
          <w:sz w:val="28"/>
          <w:szCs w:val="28"/>
        </w:rPr>
        <w:t>согласованы и синхронизированы</w:t>
      </w:r>
      <w:proofErr w:type="gramEnd"/>
      <w:r w:rsidRPr="00187F5C">
        <w:rPr>
          <w:sz w:val="28"/>
          <w:szCs w:val="28"/>
        </w:rPr>
        <w:t xml:space="preserve"> с системой целей развития </w:t>
      </w:r>
      <w:r>
        <w:rPr>
          <w:sz w:val="28"/>
          <w:szCs w:val="28"/>
        </w:rPr>
        <w:t>Забайкальского края</w:t>
      </w:r>
      <w:r w:rsidRPr="00187F5C">
        <w:rPr>
          <w:sz w:val="28"/>
          <w:szCs w:val="28"/>
        </w:rPr>
        <w:t>.</w:t>
      </w:r>
    </w:p>
    <w:p w:rsidR="0016506B" w:rsidRPr="00187F5C" w:rsidRDefault="0016506B" w:rsidP="001650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</w:t>
      </w:r>
      <w:r w:rsidRPr="00187F5C">
        <w:rPr>
          <w:sz w:val="28"/>
          <w:szCs w:val="28"/>
        </w:rPr>
        <w:t>адача социально-экономического развития - комплекс взаимоувязанных мероприятий, которые должны быть проведены в определенный период времени и реализация которых обеспечивает достижение целей социально-экономического развития</w:t>
      </w:r>
      <w:r>
        <w:rPr>
          <w:sz w:val="28"/>
          <w:szCs w:val="28"/>
        </w:rPr>
        <w:t>.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К числу задач социально-экономического развития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Pr="00187F5C">
        <w:rPr>
          <w:sz w:val="28"/>
          <w:szCs w:val="28"/>
        </w:rPr>
        <w:t>могут быть отнесены следующие задачи:</w:t>
      </w:r>
    </w:p>
    <w:p w:rsidR="00A202CE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развитие </w:t>
      </w:r>
      <w:r w:rsidR="0007365C" w:rsidRPr="00187F5C">
        <w:rPr>
          <w:sz w:val="28"/>
          <w:szCs w:val="28"/>
        </w:rPr>
        <w:t>социальной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 xml:space="preserve">инфраструктуры </w:t>
      </w:r>
      <w:bookmarkStart w:id="0" w:name="_GoBack"/>
      <w:bookmarkEnd w:id="0"/>
      <w:r w:rsidRPr="00187F5C">
        <w:rPr>
          <w:sz w:val="28"/>
          <w:szCs w:val="28"/>
        </w:rPr>
        <w:t>для создания условий развития человеческого капитала;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создание благоприятного инвестиционного и предпринимательского климата;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проведение институциональных преобразований;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lastRenderedPageBreak/>
        <w:t>обеспечение безопасности населения;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повышение качества окружающей среды, экологии;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диверсификация экономики;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развитие транспортной и энергетической инфраструктуры;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развитие доступа к современным информационным технологиям;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внедрение энергосберегающих и </w:t>
      </w:r>
      <w:proofErr w:type="spellStart"/>
      <w:r w:rsidRPr="00187F5C">
        <w:rPr>
          <w:sz w:val="28"/>
          <w:szCs w:val="28"/>
        </w:rPr>
        <w:t>энергоэффективных</w:t>
      </w:r>
      <w:proofErr w:type="spellEnd"/>
      <w:r w:rsidRPr="00187F5C">
        <w:rPr>
          <w:sz w:val="28"/>
          <w:szCs w:val="28"/>
        </w:rPr>
        <w:t xml:space="preserve"> технологий; </w:t>
      </w:r>
    </w:p>
    <w:p w:rsidR="00A202CE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развитие приоритетных отраслей и др. </w:t>
      </w:r>
    </w:p>
    <w:p w:rsidR="00A202CE" w:rsidRDefault="00A202CE" w:rsidP="00731624">
      <w:pPr>
        <w:ind w:firstLine="709"/>
        <w:rPr>
          <w:i/>
          <w:iCs/>
          <w:sz w:val="28"/>
          <w:szCs w:val="28"/>
        </w:rPr>
      </w:pPr>
    </w:p>
    <w:p w:rsidR="006435E8" w:rsidRDefault="006435E8" w:rsidP="00731624">
      <w:pPr>
        <w:ind w:firstLine="709"/>
        <w:rPr>
          <w:i/>
          <w:iCs/>
          <w:sz w:val="28"/>
          <w:szCs w:val="28"/>
        </w:rPr>
      </w:pPr>
    </w:p>
    <w:p w:rsidR="00620519" w:rsidRPr="002A5FC4" w:rsidRDefault="00620519" w:rsidP="00731624">
      <w:pPr>
        <w:ind w:firstLine="709"/>
        <w:rPr>
          <w:b/>
          <w:i/>
          <w:sz w:val="28"/>
          <w:szCs w:val="28"/>
        </w:rPr>
      </w:pPr>
      <w:r w:rsidRPr="002A5FC4">
        <w:rPr>
          <w:b/>
          <w:i/>
          <w:iCs/>
          <w:sz w:val="28"/>
          <w:szCs w:val="28"/>
        </w:rPr>
        <w:t>Раздел 3. Р</w:t>
      </w:r>
      <w:r w:rsidRPr="002A5FC4">
        <w:rPr>
          <w:b/>
          <w:i/>
          <w:sz w:val="28"/>
          <w:szCs w:val="28"/>
        </w:rPr>
        <w:t xml:space="preserve">азвитие основных отраслей социально-экономического развития муниципального </w:t>
      </w:r>
      <w:r w:rsidR="00D41EF3" w:rsidRPr="002A5FC4">
        <w:rPr>
          <w:b/>
          <w:i/>
          <w:sz w:val="28"/>
          <w:szCs w:val="28"/>
        </w:rPr>
        <w:t>района (городского округа)</w:t>
      </w:r>
      <w:r w:rsidRPr="002A5FC4">
        <w:rPr>
          <w:b/>
          <w:i/>
          <w:sz w:val="28"/>
          <w:szCs w:val="28"/>
        </w:rPr>
        <w:t>.</w:t>
      </w:r>
    </w:p>
    <w:p w:rsidR="002A5FC4" w:rsidRPr="002A5FC4" w:rsidRDefault="002A5FC4" w:rsidP="00731624">
      <w:pPr>
        <w:ind w:firstLine="709"/>
        <w:rPr>
          <w:b/>
          <w:i/>
          <w:iCs/>
          <w:sz w:val="28"/>
          <w:szCs w:val="28"/>
        </w:rPr>
      </w:pPr>
    </w:p>
    <w:p w:rsidR="001C7769" w:rsidRDefault="000A0883" w:rsidP="0030240C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 данном </w:t>
      </w:r>
      <w:r>
        <w:rPr>
          <w:sz w:val="28"/>
          <w:szCs w:val="28"/>
        </w:rPr>
        <w:t>разделе</w:t>
      </w:r>
      <w:r w:rsidRPr="00187F5C">
        <w:rPr>
          <w:sz w:val="28"/>
          <w:szCs w:val="28"/>
        </w:rPr>
        <w:t xml:space="preserve"> рассматриваются </w:t>
      </w:r>
      <w:r w:rsidR="0030240C">
        <w:rPr>
          <w:sz w:val="28"/>
          <w:szCs w:val="28"/>
        </w:rPr>
        <w:t xml:space="preserve">основные отрасли социальной сферы </w:t>
      </w:r>
      <w:r w:rsidR="00013643">
        <w:rPr>
          <w:sz w:val="28"/>
          <w:szCs w:val="28"/>
        </w:rPr>
        <w:t xml:space="preserve">(демография, образование, культура, физическая культура и спорт, социальная защита населения, рынок труда и занятость, жилищная политика и т.д.) </w:t>
      </w:r>
      <w:r w:rsidR="0030240C">
        <w:rPr>
          <w:sz w:val="28"/>
          <w:szCs w:val="28"/>
        </w:rPr>
        <w:t>и экономики</w:t>
      </w:r>
      <w:r w:rsidR="00013643">
        <w:rPr>
          <w:sz w:val="28"/>
          <w:szCs w:val="28"/>
        </w:rPr>
        <w:t xml:space="preserve"> (промышленность, сельское хозяйство, сфера услуг)</w:t>
      </w:r>
      <w:proofErr w:type="gramStart"/>
      <w:r w:rsidR="001C7769" w:rsidRPr="00187F5C">
        <w:rPr>
          <w:sz w:val="28"/>
          <w:szCs w:val="28"/>
        </w:rPr>
        <w:t>,з</w:t>
      </w:r>
      <w:proofErr w:type="gramEnd"/>
      <w:r w:rsidR="001C7769" w:rsidRPr="00187F5C">
        <w:rPr>
          <w:sz w:val="28"/>
          <w:szCs w:val="28"/>
        </w:rPr>
        <w:t xml:space="preserve">анимающие </w:t>
      </w:r>
      <w:r w:rsidR="001C7769">
        <w:rPr>
          <w:sz w:val="28"/>
          <w:szCs w:val="28"/>
        </w:rPr>
        <w:t>ключевые</w:t>
      </w:r>
      <w:r w:rsidR="001C7769" w:rsidRPr="00187F5C">
        <w:rPr>
          <w:sz w:val="28"/>
          <w:szCs w:val="28"/>
        </w:rPr>
        <w:t xml:space="preserve"> позиции в </w:t>
      </w:r>
      <w:r w:rsidR="001C7769">
        <w:rPr>
          <w:sz w:val="28"/>
          <w:szCs w:val="28"/>
        </w:rPr>
        <w:t>социально-</w:t>
      </w:r>
      <w:r w:rsidR="001C7769" w:rsidRPr="00187F5C">
        <w:rPr>
          <w:sz w:val="28"/>
          <w:szCs w:val="28"/>
        </w:rPr>
        <w:t>экономи</w:t>
      </w:r>
      <w:r w:rsidR="001C7769">
        <w:rPr>
          <w:sz w:val="28"/>
          <w:szCs w:val="28"/>
        </w:rPr>
        <w:t>ческом развитии</w:t>
      </w:r>
      <w:r w:rsidR="001C7769" w:rsidRPr="00187F5C">
        <w:rPr>
          <w:sz w:val="28"/>
          <w:szCs w:val="28"/>
        </w:rPr>
        <w:t xml:space="preserve"> муниципального </w:t>
      </w:r>
      <w:r w:rsidR="001C7769">
        <w:rPr>
          <w:sz w:val="28"/>
          <w:szCs w:val="28"/>
        </w:rPr>
        <w:t>района (городского округа)</w:t>
      </w:r>
      <w:r w:rsidR="001C7769" w:rsidRPr="00187F5C">
        <w:rPr>
          <w:sz w:val="28"/>
          <w:szCs w:val="28"/>
        </w:rPr>
        <w:t xml:space="preserve">, с учетом приоритетных отраслей, обозначенных в Стратегии </w:t>
      </w:r>
      <w:r w:rsidR="001C7769">
        <w:rPr>
          <w:sz w:val="28"/>
          <w:szCs w:val="28"/>
        </w:rPr>
        <w:t>Забайкальского края</w:t>
      </w:r>
      <w:r w:rsidR="00EF465E">
        <w:rPr>
          <w:sz w:val="28"/>
          <w:szCs w:val="28"/>
        </w:rPr>
        <w:t>.</w:t>
      </w:r>
    </w:p>
    <w:p w:rsidR="00DA6FBE" w:rsidRDefault="0030240C" w:rsidP="0093037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данном блоке определяются основные </w:t>
      </w:r>
      <w:r w:rsidR="003836C6">
        <w:rPr>
          <w:sz w:val="28"/>
          <w:szCs w:val="28"/>
        </w:rPr>
        <w:t>индикаторы</w:t>
      </w:r>
      <w:r>
        <w:rPr>
          <w:sz w:val="28"/>
          <w:szCs w:val="28"/>
        </w:rPr>
        <w:t xml:space="preserve"> развития отрасли</w:t>
      </w:r>
      <w:r w:rsidR="0041220F">
        <w:rPr>
          <w:sz w:val="28"/>
          <w:szCs w:val="28"/>
        </w:rPr>
        <w:t xml:space="preserve"> </w:t>
      </w:r>
      <w:r>
        <w:rPr>
          <w:sz w:val="28"/>
          <w:szCs w:val="28"/>
        </w:rPr>
        <w:t>в среднесро</w:t>
      </w:r>
      <w:r w:rsidR="00930377">
        <w:rPr>
          <w:sz w:val="28"/>
          <w:szCs w:val="28"/>
        </w:rPr>
        <w:t>чной и долгосрочной перспективе. При этом</w:t>
      </w:r>
      <w:r w:rsidR="0041220F">
        <w:rPr>
          <w:sz w:val="28"/>
          <w:szCs w:val="28"/>
        </w:rPr>
        <w:t xml:space="preserve"> </w:t>
      </w:r>
      <w:r w:rsidR="00930377">
        <w:rPr>
          <w:sz w:val="28"/>
          <w:szCs w:val="28"/>
        </w:rPr>
        <w:t xml:space="preserve">формулируются основные положительные и отрицательные тенденции, оказывающие значительной влияние на развитие отрасли. </w:t>
      </w:r>
      <w:r w:rsidR="00DA6FBE" w:rsidRPr="00187F5C">
        <w:rPr>
          <w:sz w:val="28"/>
          <w:szCs w:val="28"/>
        </w:rPr>
        <w:t xml:space="preserve">На этой основе определяется перспективная потребность </w:t>
      </w:r>
      <w:r w:rsidR="00930377">
        <w:rPr>
          <w:sz w:val="28"/>
          <w:szCs w:val="28"/>
        </w:rPr>
        <w:t xml:space="preserve">отрасли </w:t>
      </w:r>
      <w:r w:rsidR="00DA6FBE" w:rsidRPr="00187F5C">
        <w:rPr>
          <w:sz w:val="28"/>
          <w:szCs w:val="28"/>
        </w:rPr>
        <w:t xml:space="preserve">в </w:t>
      </w:r>
      <w:r>
        <w:rPr>
          <w:sz w:val="28"/>
          <w:szCs w:val="28"/>
        </w:rPr>
        <w:t>необходимых</w:t>
      </w:r>
      <w:r w:rsidR="00DA6FBE" w:rsidRPr="00187F5C">
        <w:rPr>
          <w:sz w:val="28"/>
          <w:szCs w:val="28"/>
        </w:rPr>
        <w:t xml:space="preserve"> ресурсах</w:t>
      </w:r>
      <w:r w:rsidR="00930377">
        <w:rPr>
          <w:sz w:val="28"/>
          <w:szCs w:val="28"/>
        </w:rPr>
        <w:t xml:space="preserve"> (человеческих, производственных, инфраструктурных и т.д.)</w:t>
      </w:r>
      <w:r w:rsidR="00DA6FBE" w:rsidRPr="00187F5C">
        <w:rPr>
          <w:sz w:val="28"/>
          <w:szCs w:val="28"/>
        </w:rPr>
        <w:t>.</w:t>
      </w:r>
      <w:r w:rsidR="00625AA8">
        <w:rPr>
          <w:sz w:val="28"/>
          <w:szCs w:val="28"/>
        </w:rPr>
        <w:t xml:space="preserve"> Определяются основные мероприятия</w:t>
      </w:r>
      <w:r w:rsidR="003836C6">
        <w:rPr>
          <w:sz w:val="28"/>
          <w:szCs w:val="28"/>
        </w:rPr>
        <w:t xml:space="preserve"> развития</w:t>
      </w:r>
      <w:r w:rsidR="00625AA8">
        <w:rPr>
          <w:sz w:val="28"/>
          <w:szCs w:val="28"/>
        </w:rPr>
        <w:t>.</w:t>
      </w:r>
    </w:p>
    <w:p w:rsidR="000A0883" w:rsidRDefault="000A0883" w:rsidP="000A0883">
      <w:pPr>
        <w:ind w:firstLine="709"/>
        <w:rPr>
          <w:sz w:val="28"/>
          <w:szCs w:val="28"/>
        </w:rPr>
      </w:pPr>
      <w:r w:rsidRPr="00E52053">
        <w:rPr>
          <w:sz w:val="28"/>
          <w:szCs w:val="28"/>
        </w:rPr>
        <w:t xml:space="preserve">Перспективы развития отрасли должны формироваться с учетом тенденций развития </w:t>
      </w:r>
      <w:r w:rsidR="00625AA8" w:rsidRPr="00E52053">
        <w:rPr>
          <w:sz w:val="28"/>
          <w:szCs w:val="28"/>
        </w:rPr>
        <w:t>человеческого потенциала</w:t>
      </w:r>
      <w:r w:rsidR="00C05167">
        <w:rPr>
          <w:sz w:val="28"/>
          <w:szCs w:val="28"/>
        </w:rPr>
        <w:t xml:space="preserve"> и</w:t>
      </w:r>
      <w:r w:rsidR="0041220F">
        <w:rPr>
          <w:sz w:val="28"/>
          <w:szCs w:val="28"/>
        </w:rPr>
        <w:t xml:space="preserve"> </w:t>
      </w:r>
      <w:r w:rsidRPr="00E52053">
        <w:rPr>
          <w:sz w:val="28"/>
          <w:szCs w:val="28"/>
        </w:rPr>
        <w:t xml:space="preserve">производства, </w:t>
      </w:r>
      <w:r w:rsidR="00C05167">
        <w:rPr>
          <w:sz w:val="28"/>
          <w:szCs w:val="28"/>
        </w:rPr>
        <w:t xml:space="preserve">реализации </w:t>
      </w:r>
      <w:r w:rsidR="000F56ED">
        <w:rPr>
          <w:sz w:val="28"/>
          <w:szCs w:val="28"/>
        </w:rPr>
        <w:t xml:space="preserve">инвестиционных проектов, </w:t>
      </w:r>
      <w:r w:rsidRPr="00E52053">
        <w:rPr>
          <w:sz w:val="28"/>
          <w:szCs w:val="28"/>
        </w:rPr>
        <w:t xml:space="preserve">конкурентных преимуществ </w:t>
      </w:r>
      <w:r w:rsidR="00C05167">
        <w:rPr>
          <w:sz w:val="28"/>
          <w:szCs w:val="28"/>
        </w:rPr>
        <w:t>отрасли</w:t>
      </w:r>
      <w:r w:rsidRPr="00E52053">
        <w:rPr>
          <w:sz w:val="28"/>
          <w:szCs w:val="28"/>
        </w:rPr>
        <w:t>.</w:t>
      </w:r>
    </w:p>
    <w:p w:rsidR="00620519" w:rsidRDefault="00620519" w:rsidP="00731624">
      <w:pPr>
        <w:ind w:firstLine="709"/>
        <w:rPr>
          <w:sz w:val="28"/>
          <w:szCs w:val="28"/>
        </w:rPr>
      </w:pPr>
    </w:p>
    <w:p w:rsidR="007150D6" w:rsidRPr="002A5FC4" w:rsidRDefault="00521143" w:rsidP="00731624">
      <w:pPr>
        <w:ind w:firstLine="709"/>
        <w:rPr>
          <w:b/>
          <w:i/>
          <w:sz w:val="28"/>
          <w:szCs w:val="28"/>
        </w:rPr>
      </w:pPr>
      <w:r w:rsidRPr="002A5FC4">
        <w:rPr>
          <w:b/>
          <w:i/>
          <w:sz w:val="28"/>
          <w:szCs w:val="28"/>
        </w:rPr>
        <w:t xml:space="preserve">Раздел </w:t>
      </w:r>
      <w:r w:rsidR="00620519" w:rsidRPr="002A5FC4">
        <w:rPr>
          <w:b/>
          <w:i/>
          <w:sz w:val="28"/>
          <w:szCs w:val="28"/>
        </w:rPr>
        <w:t>4</w:t>
      </w:r>
      <w:r w:rsidRPr="002A5FC4">
        <w:rPr>
          <w:b/>
          <w:i/>
          <w:sz w:val="28"/>
          <w:szCs w:val="28"/>
        </w:rPr>
        <w:t>.Ожидаемые результаты реализации Стратегии.</w:t>
      </w:r>
    </w:p>
    <w:p w:rsidR="002A5FC4" w:rsidRDefault="002A5FC4" w:rsidP="00731624">
      <w:pPr>
        <w:ind w:firstLine="709"/>
        <w:rPr>
          <w:sz w:val="28"/>
          <w:szCs w:val="28"/>
        </w:rPr>
      </w:pPr>
    </w:p>
    <w:p w:rsidR="007150D6" w:rsidRPr="00187F5C" w:rsidRDefault="00521143" w:rsidP="00731624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 данном разделе </w:t>
      </w:r>
      <w:r w:rsidR="00D032A9">
        <w:rPr>
          <w:sz w:val="28"/>
          <w:szCs w:val="28"/>
        </w:rPr>
        <w:t>определяются показатели</w:t>
      </w:r>
      <w:r w:rsidRPr="00187F5C">
        <w:rPr>
          <w:sz w:val="28"/>
          <w:szCs w:val="28"/>
        </w:rPr>
        <w:t xml:space="preserve"> в разрезе каждого элемента </w:t>
      </w:r>
      <w:proofErr w:type="spellStart"/>
      <w:r w:rsidRPr="00187F5C">
        <w:rPr>
          <w:sz w:val="28"/>
          <w:szCs w:val="28"/>
        </w:rPr>
        <w:t>целеполагания</w:t>
      </w:r>
      <w:proofErr w:type="spellEnd"/>
      <w:r w:rsidRPr="00187F5C">
        <w:rPr>
          <w:sz w:val="28"/>
          <w:szCs w:val="28"/>
        </w:rPr>
        <w:t xml:space="preserve"> с учетом долгосрочного прогноза социально-экономического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 xml:space="preserve">. 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Для каждого элемента </w:t>
      </w:r>
      <w:proofErr w:type="spellStart"/>
      <w:r w:rsidRPr="00187F5C">
        <w:rPr>
          <w:sz w:val="28"/>
          <w:szCs w:val="28"/>
        </w:rPr>
        <w:t>целеполагания</w:t>
      </w:r>
      <w:proofErr w:type="spellEnd"/>
      <w:r w:rsidRPr="00187F5C">
        <w:rPr>
          <w:sz w:val="28"/>
          <w:szCs w:val="28"/>
        </w:rPr>
        <w:t xml:space="preserve"> устанавливаются количественно измеримые или качественно обоснованные показатели, которые отражают степень достижения </w:t>
      </w:r>
      <w:r w:rsidR="00C9136D">
        <w:rPr>
          <w:sz w:val="28"/>
          <w:szCs w:val="28"/>
        </w:rPr>
        <w:t>главной</w:t>
      </w:r>
      <w:r w:rsidRPr="00187F5C">
        <w:rPr>
          <w:sz w:val="28"/>
          <w:szCs w:val="28"/>
        </w:rPr>
        <w:t xml:space="preserve"> цели</w:t>
      </w:r>
      <w:r w:rsidR="00C9136D">
        <w:rPr>
          <w:sz w:val="28"/>
          <w:szCs w:val="28"/>
        </w:rPr>
        <w:t xml:space="preserve"> Стратегии</w:t>
      </w:r>
      <w:r w:rsidRPr="00187F5C">
        <w:rPr>
          <w:sz w:val="28"/>
          <w:szCs w:val="28"/>
        </w:rPr>
        <w:t xml:space="preserve">, </w:t>
      </w:r>
      <w:r w:rsidR="00C9136D">
        <w:rPr>
          <w:sz w:val="28"/>
          <w:szCs w:val="28"/>
        </w:rPr>
        <w:t xml:space="preserve">стратегических </w:t>
      </w:r>
      <w:r w:rsidRPr="00187F5C">
        <w:rPr>
          <w:sz w:val="28"/>
          <w:szCs w:val="28"/>
        </w:rPr>
        <w:t>целей и решения задач.</w:t>
      </w:r>
    </w:p>
    <w:p w:rsidR="00A202CE" w:rsidRPr="00187F5C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Показатели </w:t>
      </w:r>
      <w:r w:rsidR="00C9136D">
        <w:rPr>
          <w:sz w:val="28"/>
          <w:szCs w:val="28"/>
        </w:rPr>
        <w:t>главной</w:t>
      </w:r>
      <w:r w:rsidR="00C9136D" w:rsidRPr="00187F5C">
        <w:rPr>
          <w:sz w:val="28"/>
          <w:szCs w:val="28"/>
        </w:rPr>
        <w:t xml:space="preserve"> цели</w:t>
      </w:r>
      <w:r w:rsidR="00C9136D">
        <w:rPr>
          <w:sz w:val="28"/>
          <w:szCs w:val="28"/>
        </w:rPr>
        <w:t xml:space="preserve"> Стратегии</w:t>
      </w:r>
      <w:r w:rsidR="00C9136D" w:rsidRPr="00187F5C">
        <w:rPr>
          <w:sz w:val="28"/>
          <w:szCs w:val="28"/>
        </w:rPr>
        <w:t xml:space="preserve">, </w:t>
      </w:r>
      <w:r w:rsidR="00C9136D">
        <w:rPr>
          <w:sz w:val="28"/>
          <w:szCs w:val="28"/>
        </w:rPr>
        <w:t xml:space="preserve">стратегических </w:t>
      </w:r>
      <w:r w:rsidRPr="00187F5C">
        <w:rPr>
          <w:sz w:val="28"/>
          <w:szCs w:val="28"/>
        </w:rPr>
        <w:t>целей и задач Стратегии формируются на основе:</w:t>
      </w:r>
    </w:p>
    <w:p w:rsidR="00A202CE" w:rsidRPr="00187F5C" w:rsidRDefault="00C9136D" w:rsidP="00A202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2CE" w:rsidRPr="00187F5C">
        <w:rPr>
          <w:sz w:val="28"/>
          <w:szCs w:val="28"/>
        </w:rPr>
        <w:t>показателей, установленных в отдельных указах Президента Российской Федерации;</w:t>
      </w:r>
    </w:p>
    <w:p w:rsidR="00A202CE" w:rsidRPr="00187F5C" w:rsidRDefault="00C9136D" w:rsidP="00A202C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02CE" w:rsidRPr="00187F5C">
        <w:rPr>
          <w:sz w:val="28"/>
          <w:szCs w:val="28"/>
        </w:rPr>
        <w:t xml:space="preserve">показателей, установленных в Стратегии </w:t>
      </w:r>
      <w:r w:rsidR="00A202CE">
        <w:rPr>
          <w:sz w:val="28"/>
          <w:szCs w:val="28"/>
        </w:rPr>
        <w:t>Забайкальского края</w:t>
      </w:r>
      <w:r w:rsidR="00A202CE" w:rsidRPr="00187F5C">
        <w:rPr>
          <w:sz w:val="28"/>
          <w:szCs w:val="28"/>
        </w:rPr>
        <w:t xml:space="preserve">, в том числе планируемых в ней целевых показателей социально-экономического развития муниципальных образований; </w:t>
      </w:r>
    </w:p>
    <w:p w:rsidR="00A202CE" w:rsidRPr="00187F5C" w:rsidRDefault="00C9136D" w:rsidP="00A202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2CE" w:rsidRPr="00187F5C">
        <w:rPr>
          <w:sz w:val="28"/>
          <w:szCs w:val="28"/>
        </w:rPr>
        <w:t xml:space="preserve">показателей государственных программ </w:t>
      </w:r>
      <w:r w:rsidR="00A202CE">
        <w:rPr>
          <w:sz w:val="28"/>
          <w:szCs w:val="28"/>
        </w:rPr>
        <w:t>Забайкальского края</w:t>
      </w:r>
      <w:r w:rsidR="00A202CE" w:rsidRPr="00187F5C">
        <w:rPr>
          <w:sz w:val="28"/>
          <w:szCs w:val="28"/>
        </w:rPr>
        <w:t xml:space="preserve"> и муниципальных программ.</w:t>
      </w:r>
    </w:p>
    <w:p w:rsidR="00A202CE" w:rsidRDefault="00A202CE" w:rsidP="00A202CE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Формулировки </w:t>
      </w:r>
      <w:r w:rsidR="00CA4F7C">
        <w:rPr>
          <w:sz w:val="28"/>
          <w:szCs w:val="28"/>
        </w:rPr>
        <w:t>ожидаемых</w:t>
      </w:r>
      <w:r w:rsidR="0041220F">
        <w:rPr>
          <w:sz w:val="28"/>
          <w:szCs w:val="28"/>
        </w:rPr>
        <w:t xml:space="preserve"> </w:t>
      </w:r>
      <w:r w:rsidR="00C05167">
        <w:rPr>
          <w:sz w:val="28"/>
          <w:szCs w:val="28"/>
        </w:rPr>
        <w:t>индикаторов</w:t>
      </w:r>
      <w:r w:rsidRPr="00187F5C">
        <w:rPr>
          <w:sz w:val="28"/>
          <w:szCs w:val="28"/>
        </w:rPr>
        <w:t xml:space="preserve"> приводятся в Стратегии в точном соответствии с формулировками, установленными соответственно отдельными указами Президента Российской Федерации, Стратегией </w:t>
      </w:r>
      <w:r w:rsidRPr="00A462B3">
        <w:rPr>
          <w:sz w:val="28"/>
          <w:szCs w:val="28"/>
        </w:rPr>
        <w:t>Забайкальского края, государственными программами Забайкальского края и муниципальными программами.</w:t>
      </w:r>
    </w:p>
    <w:p w:rsidR="00C05167" w:rsidRPr="00A462B3" w:rsidRDefault="00C05167" w:rsidP="00A202C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Рекомендуемый перечень </w:t>
      </w:r>
      <w:r w:rsidR="00D032A9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представлен в приложении 2.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данном разделе содержится о</w:t>
      </w:r>
      <w:r w:rsidRPr="00A462B3">
        <w:rPr>
          <w:sz w:val="28"/>
          <w:szCs w:val="28"/>
        </w:rPr>
        <w:t xml:space="preserve">писание </w:t>
      </w:r>
      <w:proofErr w:type="gramStart"/>
      <w:r w:rsidRPr="00A462B3">
        <w:rPr>
          <w:sz w:val="28"/>
          <w:szCs w:val="28"/>
        </w:rPr>
        <w:t xml:space="preserve">связи планируемых значений ожидаемых </w:t>
      </w:r>
      <w:r w:rsidR="00C05167">
        <w:rPr>
          <w:sz w:val="28"/>
          <w:szCs w:val="28"/>
        </w:rPr>
        <w:t>индикаторов</w:t>
      </w:r>
      <w:r>
        <w:rPr>
          <w:sz w:val="28"/>
          <w:szCs w:val="28"/>
        </w:rPr>
        <w:t xml:space="preserve"> реализации</w:t>
      </w:r>
      <w:r w:rsidR="0041220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462B3">
        <w:rPr>
          <w:sz w:val="28"/>
          <w:szCs w:val="28"/>
        </w:rPr>
        <w:t>тратегии</w:t>
      </w:r>
      <w:proofErr w:type="gramEnd"/>
      <w:r w:rsidRPr="00A462B3">
        <w:rPr>
          <w:sz w:val="28"/>
          <w:szCs w:val="28"/>
        </w:rPr>
        <w:t xml:space="preserve"> с основными показателями прогноза социально-экономического развития </w:t>
      </w:r>
      <w:r w:rsidR="00E505EC">
        <w:rPr>
          <w:sz w:val="28"/>
          <w:szCs w:val="28"/>
        </w:rPr>
        <w:t>Забайкальского края</w:t>
      </w:r>
      <w:r w:rsidRPr="00A462B3">
        <w:rPr>
          <w:sz w:val="28"/>
          <w:szCs w:val="28"/>
        </w:rPr>
        <w:t xml:space="preserve"> на долгосрочный период.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A462B3">
        <w:rPr>
          <w:sz w:val="28"/>
          <w:szCs w:val="28"/>
        </w:rPr>
        <w:t xml:space="preserve">При описании ожидаемых </w:t>
      </w:r>
      <w:r w:rsidR="00C05167">
        <w:rPr>
          <w:sz w:val="28"/>
          <w:szCs w:val="28"/>
        </w:rPr>
        <w:t>индикаторов</w:t>
      </w:r>
      <w:r w:rsidRPr="00A462B3">
        <w:rPr>
          <w:sz w:val="28"/>
          <w:szCs w:val="28"/>
        </w:rPr>
        <w:t xml:space="preserve"> реализации </w:t>
      </w:r>
      <w:r>
        <w:rPr>
          <w:sz w:val="28"/>
          <w:szCs w:val="28"/>
        </w:rPr>
        <w:t>С</w:t>
      </w:r>
      <w:r w:rsidRPr="00A462B3">
        <w:rPr>
          <w:sz w:val="28"/>
          <w:szCs w:val="28"/>
        </w:rPr>
        <w:t xml:space="preserve">тратегии необходимо дать развернутую характеристику планируемых изменений в социально-экономическом развитии </w:t>
      </w:r>
      <w:r>
        <w:rPr>
          <w:sz w:val="28"/>
          <w:szCs w:val="28"/>
        </w:rPr>
        <w:t xml:space="preserve">муниципального района (городского округа)- </w:t>
      </w:r>
      <w:r w:rsidRPr="00A462B3">
        <w:rPr>
          <w:sz w:val="28"/>
          <w:szCs w:val="28"/>
        </w:rPr>
        <w:t xml:space="preserve">изменения состояния социально-экономического развития </w:t>
      </w:r>
      <w:r>
        <w:rPr>
          <w:sz w:val="28"/>
          <w:szCs w:val="28"/>
        </w:rPr>
        <w:t>муниципального района (городского округа)</w:t>
      </w:r>
      <w:r w:rsidRPr="00A462B3">
        <w:rPr>
          <w:sz w:val="28"/>
          <w:szCs w:val="28"/>
        </w:rPr>
        <w:t xml:space="preserve">, выгоды от реализации запланированных в </w:t>
      </w:r>
      <w:r>
        <w:rPr>
          <w:sz w:val="28"/>
          <w:szCs w:val="28"/>
        </w:rPr>
        <w:t>С</w:t>
      </w:r>
      <w:r w:rsidRPr="00A462B3">
        <w:rPr>
          <w:sz w:val="28"/>
          <w:szCs w:val="28"/>
        </w:rPr>
        <w:t>тратегии задач и выбранных направлений развития).</w:t>
      </w:r>
      <w:proofErr w:type="gramEnd"/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Анализ рисков реализации С</w:t>
      </w:r>
      <w:r w:rsidRPr="00A462B3">
        <w:rPr>
          <w:sz w:val="28"/>
          <w:szCs w:val="28"/>
        </w:rPr>
        <w:t>тратегии и описание мер управления рисками реализации стратегии</w:t>
      </w:r>
      <w:r>
        <w:rPr>
          <w:sz w:val="28"/>
          <w:szCs w:val="28"/>
        </w:rPr>
        <w:t xml:space="preserve"> содержит</w:t>
      </w:r>
      <w:r w:rsidRPr="00A462B3">
        <w:rPr>
          <w:sz w:val="28"/>
          <w:szCs w:val="28"/>
        </w:rPr>
        <w:t>: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2B3">
        <w:rPr>
          <w:sz w:val="28"/>
          <w:szCs w:val="28"/>
        </w:rPr>
        <w:t xml:space="preserve">определение факторов риска с указанием источников их возникновения и характера влияния на ход и результаты реализации </w:t>
      </w:r>
      <w:r>
        <w:rPr>
          <w:sz w:val="28"/>
          <w:szCs w:val="28"/>
        </w:rPr>
        <w:t>С</w:t>
      </w:r>
      <w:r w:rsidRPr="00A462B3">
        <w:rPr>
          <w:sz w:val="28"/>
          <w:szCs w:val="28"/>
        </w:rPr>
        <w:t>тратегии;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2B3">
        <w:rPr>
          <w:sz w:val="28"/>
          <w:szCs w:val="28"/>
        </w:rPr>
        <w:t>качественная и количественная оценка факторов риска;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2B3">
        <w:rPr>
          <w:sz w:val="28"/>
          <w:szCs w:val="28"/>
        </w:rPr>
        <w:t>предложения и их обоснование по мерам управления рисками.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462B3">
        <w:rPr>
          <w:sz w:val="28"/>
          <w:szCs w:val="28"/>
        </w:rPr>
        <w:t xml:space="preserve">В составе обоснования предложений по мерам управления рисками реализации </w:t>
      </w:r>
      <w:r>
        <w:rPr>
          <w:sz w:val="28"/>
          <w:szCs w:val="28"/>
        </w:rPr>
        <w:t>С</w:t>
      </w:r>
      <w:r w:rsidRPr="00A462B3">
        <w:rPr>
          <w:sz w:val="28"/>
          <w:szCs w:val="28"/>
        </w:rPr>
        <w:t>тратегии приводятся: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2B3">
        <w:rPr>
          <w:sz w:val="28"/>
          <w:szCs w:val="28"/>
        </w:rPr>
        <w:t>меры правового регулирования, направленные на минимизацию негативного влияния рисков (внешних факторов);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2B3">
        <w:rPr>
          <w:sz w:val="28"/>
          <w:szCs w:val="28"/>
        </w:rPr>
        <w:t>меры, направленные на управление рисками, их своевременное выявление и минимизацию;</w:t>
      </w:r>
    </w:p>
    <w:p w:rsidR="00A462B3" w:rsidRPr="00A462B3" w:rsidRDefault="00A462B3" w:rsidP="00A462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62B3">
        <w:rPr>
          <w:sz w:val="28"/>
          <w:szCs w:val="28"/>
        </w:rPr>
        <w:t xml:space="preserve">мероприятия по управлению реализацией </w:t>
      </w:r>
      <w:r>
        <w:rPr>
          <w:sz w:val="28"/>
          <w:szCs w:val="28"/>
        </w:rPr>
        <w:t>С</w:t>
      </w:r>
      <w:r w:rsidRPr="00A462B3">
        <w:rPr>
          <w:sz w:val="28"/>
          <w:szCs w:val="28"/>
        </w:rPr>
        <w:t xml:space="preserve">тратегии, направленные на своевременное обнаружение, мониторинг и оценку влияния рисков и внешних факторов, а также разработку и реализацию мер по минимизации их негативного влияния на реализацию </w:t>
      </w:r>
      <w:r>
        <w:rPr>
          <w:sz w:val="28"/>
          <w:szCs w:val="28"/>
        </w:rPr>
        <w:t>С</w:t>
      </w:r>
      <w:r w:rsidRPr="00A462B3">
        <w:rPr>
          <w:sz w:val="28"/>
          <w:szCs w:val="28"/>
        </w:rPr>
        <w:t>тратегии.</w:t>
      </w:r>
    </w:p>
    <w:p w:rsidR="000A24B3" w:rsidRPr="009B4F5B" w:rsidRDefault="000A24B3" w:rsidP="00731624">
      <w:pPr>
        <w:ind w:firstLine="709"/>
        <w:rPr>
          <w:sz w:val="28"/>
          <w:szCs w:val="28"/>
        </w:rPr>
      </w:pPr>
    </w:p>
    <w:p w:rsidR="007150D6" w:rsidRDefault="00521143" w:rsidP="00731624">
      <w:pPr>
        <w:ind w:firstLine="709"/>
        <w:rPr>
          <w:b/>
          <w:i/>
          <w:sz w:val="28"/>
          <w:szCs w:val="28"/>
        </w:rPr>
      </w:pPr>
      <w:r w:rsidRPr="002A5FC4">
        <w:rPr>
          <w:b/>
          <w:i/>
          <w:sz w:val="28"/>
          <w:szCs w:val="28"/>
        </w:rPr>
        <w:t xml:space="preserve">Раздел 5. </w:t>
      </w:r>
      <w:r w:rsidR="00620519" w:rsidRPr="002A5FC4">
        <w:rPr>
          <w:b/>
          <w:i/>
          <w:sz w:val="28"/>
          <w:szCs w:val="28"/>
        </w:rPr>
        <w:t xml:space="preserve">Основные </w:t>
      </w:r>
      <w:r w:rsidR="00620519" w:rsidRPr="00E66EAD">
        <w:rPr>
          <w:b/>
          <w:i/>
          <w:sz w:val="28"/>
          <w:szCs w:val="28"/>
        </w:rPr>
        <w:t>направления, мероприятия, механизмы и этапы реализации Стратегии</w:t>
      </w:r>
      <w:r w:rsidRPr="00E66EAD">
        <w:rPr>
          <w:b/>
          <w:i/>
          <w:sz w:val="28"/>
          <w:szCs w:val="28"/>
        </w:rPr>
        <w:t>.</w:t>
      </w:r>
    </w:p>
    <w:p w:rsidR="00C05167" w:rsidRDefault="00E66EAD" w:rsidP="00C0516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Направления реализации Стратегии конкретизируются конкретными м</w:t>
      </w:r>
      <w:r w:rsidR="00F62B6A">
        <w:rPr>
          <w:sz w:val="28"/>
          <w:szCs w:val="28"/>
        </w:rPr>
        <w:t>ероприятия</w:t>
      </w:r>
      <w:r>
        <w:rPr>
          <w:sz w:val="28"/>
          <w:szCs w:val="28"/>
        </w:rPr>
        <w:t>ми</w:t>
      </w:r>
      <w:r w:rsidR="00C05167">
        <w:rPr>
          <w:sz w:val="28"/>
          <w:szCs w:val="28"/>
        </w:rPr>
        <w:t>, определенными в Плане мероприятий по реализации Стратегии</w:t>
      </w:r>
      <w:r>
        <w:rPr>
          <w:sz w:val="28"/>
          <w:szCs w:val="28"/>
        </w:rPr>
        <w:t>.</w:t>
      </w:r>
      <w:r w:rsidR="0041220F">
        <w:rPr>
          <w:sz w:val="28"/>
          <w:szCs w:val="28"/>
        </w:rPr>
        <w:t xml:space="preserve"> </w:t>
      </w:r>
      <w:r w:rsidR="00C05167">
        <w:rPr>
          <w:sz w:val="28"/>
          <w:szCs w:val="28"/>
        </w:rPr>
        <w:t xml:space="preserve">Особое внимание следует уделить конкретным инструментам </w:t>
      </w:r>
      <w:r w:rsidR="00C05167">
        <w:rPr>
          <w:sz w:val="28"/>
          <w:szCs w:val="28"/>
        </w:rPr>
        <w:lastRenderedPageBreak/>
        <w:t>реализации Плана мероприятий – муниципальным точкам экономического роста (приложение 3).</w:t>
      </w:r>
    </w:p>
    <w:p w:rsidR="00F62B6A" w:rsidRDefault="00F62B6A" w:rsidP="00731624">
      <w:pPr>
        <w:ind w:firstLine="709"/>
        <w:rPr>
          <w:sz w:val="28"/>
          <w:szCs w:val="28"/>
        </w:rPr>
      </w:pPr>
    </w:p>
    <w:p w:rsidR="00EB0B77" w:rsidRDefault="00EC4CDC" w:rsidP="00731624">
      <w:pPr>
        <w:ind w:firstLine="709"/>
        <w:rPr>
          <w:sz w:val="28"/>
          <w:szCs w:val="28"/>
        </w:rPr>
      </w:pPr>
      <w:r w:rsidRPr="00F617E2">
        <w:rPr>
          <w:sz w:val="28"/>
          <w:szCs w:val="28"/>
        </w:rPr>
        <w:t xml:space="preserve">Механизмы реализации стратегии должны включать меры по осуществлению институциональных преобразований, а также меры в области реализации экономической, бюджетной, инфраструктурной, экологической и социальной политики на территории </w:t>
      </w:r>
      <w:r w:rsidR="00EB0B77">
        <w:rPr>
          <w:sz w:val="28"/>
          <w:szCs w:val="28"/>
        </w:rPr>
        <w:t xml:space="preserve">муниципального </w:t>
      </w:r>
      <w:r w:rsidR="00D41EF3">
        <w:rPr>
          <w:sz w:val="28"/>
          <w:szCs w:val="28"/>
        </w:rPr>
        <w:t>района (городского округа)</w:t>
      </w:r>
      <w:r w:rsidRPr="00F617E2">
        <w:rPr>
          <w:sz w:val="28"/>
          <w:szCs w:val="28"/>
        </w:rPr>
        <w:t xml:space="preserve">. Вышеназванные механизмы призваны обеспечить процесс реализации стратегии: </w:t>
      </w:r>
    </w:p>
    <w:p w:rsidR="00EB0B77" w:rsidRDefault="00EC4CDC" w:rsidP="00731624">
      <w:pPr>
        <w:ind w:firstLine="709"/>
        <w:rPr>
          <w:sz w:val="28"/>
          <w:szCs w:val="28"/>
        </w:rPr>
      </w:pPr>
      <w:r w:rsidRPr="00F617E2">
        <w:rPr>
          <w:sz w:val="28"/>
          <w:szCs w:val="28"/>
        </w:rPr>
        <w:t xml:space="preserve">- организационно-управленческий механизм, предусматривающий создание рабочей группы (Совета по разработке Стратегии) под председательством главы </w:t>
      </w:r>
      <w:r w:rsidR="00D032A9">
        <w:rPr>
          <w:sz w:val="28"/>
          <w:szCs w:val="28"/>
        </w:rPr>
        <w:t>(руководителя администрации) муниципального района (городского округа)</w:t>
      </w:r>
      <w:r w:rsidRPr="00F617E2">
        <w:rPr>
          <w:sz w:val="28"/>
          <w:szCs w:val="28"/>
        </w:rPr>
        <w:t xml:space="preserve">; </w:t>
      </w:r>
    </w:p>
    <w:p w:rsidR="00EB0B77" w:rsidRDefault="00EC4CDC" w:rsidP="00731624">
      <w:pPr>
        <w:ind w:firstLine="709"/>
        <w:rPr>
          <w:sz w:val="28"/>
          <w:szCs w:val="28"/>
        </w:rPr>
      </w:pPr>
      <w:r w:rsidRPr="00F617E2">
        <w:rPr>
          <w:sz w:val="28"/>
          <w:szCs w:val="28"/>
        </w:rPr>
        <w:t xml:space="preserve">- нормативно-правовой механизм, включающий определение приоритетов нормотворческой деятельности, формирование пакета муниципальных правовых актов, регламентирующих процесс реализации Стратегии, а также организацию мониторинга их исполнения; </w:t>
      </w:r>
    </w:p>
    <w:p w:rsidR="00EB0B77" w:rsidRDefault="00EC4CDC" w:rsidP="00731624">
      <w:pPr>
        <w:ind w:firstLine="709"/>
        <w:rPr>
          <w:sz w:val="28"/>
          <w:szCs w:val="28"/>
        </w:rPr>
      </w:pPr>
      <w:r w:rsidRPr="00F617E2">
        <w:rPr>
          <w:sz w:val="28"/>
          <w:szCs w:val="28"/>
        </w:rPr>
        <w:t xml:space="preserve">- финансово-экономический и кредитный механизм, решающий вопросы привлечения инвесторов, в том числе на основе </w:t>
      </w:r>
      <w:proofErr w:type="spellStart"/>
      <w:r w:rsidRPr="00F617E2">
        <w:rPr>
          <w:sz w:val="28"/>
          <w:szCs w:val="28"/>
        </w:rPr>
        <w:t>частно-</w:t>
      </w:r>
      <w:r w:rsidR="00D032A9">
        <w:rPr>
          <w:sz w:val="28"/>
          <w:szCs w:val="28"/>
        </w:rPr>
        <w:t>муниципального</w:t>
      </w:r>
      <w:proofErr w:type="spellEnd"/>
      <w:r w:rsidRPr="00F617E2">
        <w:rPr>
          <w:sz w:val="28"/>
          <w:szCs w:val="28"/>
        </w:rPr>
        <w:t xml:space="preserve"> партнерства; </w:t>
      </w:r>
    </w:p>
    <w:p w:rsidR="00EB0B77" w:rsidRDefault="00EC4CDC" w:rsidP="00731624">
      <w:pPr>
        <w:ind w:firstLine="709"/>
        <w:rPr>
          <w:sz w:val="28"/>
          <w:szCs w:val="28"/>
        </w:rPr>
      </w:pPr>
      <w:r w:rsidRPr="00F617E2">
        <w:rPr>
          <w:sz w:val="28"/>
          <w:szCs w:val="28"/>
        </w:rPr>
        <w:t xml:space="preserve">- развитие программно-целевого метода в части совершенствования механизма формирования муниципальных программ, участия в государственных программах </w:t>
      </w:r>
      <w:r w:rsidR="00EB0B77">
        <w:rPr>
          <w:sz w:val="28"/>
          <w:szCs w:val="28"/>
        </w:rPr>
        <w:t>Забайкальского края</w:t>
      </w:r>
      <w:r w:rsidRPr="00F617E2">
        <w:rPr>
          <w:sz w:val="28"/>
          <w:szCs w:val="28"/>
        </w:rPr>
        <w:t xml:space="preserve"> и Российской Федерации в целях реализации приоритетов Стратегии, внедрение программно-целевого </w:t>
      </w:r>
      <w:proofErr w:type="spellStart"/>
      <w:r w:rsidRPr="00F617E2">
        <w:rPr>
          <w:sz w:val="28"/>
          <w:szCs w:val="28"/>
        </w:rPr>
        <w:t>бюджетирования</w:t>
      </w:r>
      <w:proofErr w:type="spellEnd"/>
      <w:r w:rsidRPr="00F617E2">
        <w:rPr>
          <w:sz w:val="28"/>
          <w:szCs w:val="28"/>
        </w:rPr>
        <w:t xml:space="preserve">; </w:t>
      </w:r>
    </w:p>
    <w:p w:rsidR="00EB0B77" w:rsidRDefault="00EC4CDC" w:rsidP="00731624">
      <w:pPr>
        <w:ind w:firstLine="709"/>
        <w:rPr>
          <w:sz w:val="28"/>
          <w:szCs w:val="28"/>
        </w:rPr>
      </w:pPr>
      <w:r w:rsidRPr="00F617E2">
        <w:rPr>
          <w:sz w:val="28"/>
          <w:szCs w:val="28"/>
        </w:rPr>
        <w:t xml:space="preserve">- механизм мониторинга, оценки и корректировки Стратегии, необходимый для того, чтобы не только оценить успехи, но и ускорить необходимые решения, своевременно внести коррективы, если запланированные действия не дают ожидаемых результатов. </w:t>
      </w:r>
    </w:p>
    <w:p w:rsidR="00C05167" w:rsidRDefault="00C05167" w:rsidP="006F22B1">
      <w:pPr>
        <w:ind w:firstLine="709"/>
        <w:rPr>
          <w:sz w:val="28"/>
          <w:szCs w:val="28"/>
        </w:rPr>
      </w:pPr>
    </w:p>
    <w:p w:rsidR="00187F5C" w:rsidRDefault="00521143" w:rsidP="00B932A8">
      <w:pPr>
        <w:pStyle w:val="Default"/>
        <w:ind w:firstLine="709"/>
        <w:jc w:val="both"/>
        <w:rPr>
          <w:sz w:val="28"/>
          <w:szCs w:val="28"/>
        </w:rPr>
      </w:pPr>
      <w:r w:rsidRPr="00187F5C">
        <w:rPr>
          <w:sz w:val="28"/>
          <w:szCs w:val="28"/>
        </w:rPr>
        <w:t xml:space="preserve">Срок реализации Стратегии должен соответствовать периоду реализации Стратегии </w:t>
      </w:r>
      <w:r w:rsidR="00CC0B01">
        <w:rPr>
          <w:sz w:val="28"/>
          <w:szCs w:val="28"/>
        </w:rPr>
        <w:t>Забайкальского края</w:t>
      </w:r>
      <w:r w:rsidRPr="00187F5C">
        <w:rPr>
          <w:sz w:val="28"/>
          <w:szCs w:val="28"/>
        </w:rPr>
        <w:t xml:space="preserve"> и не должен превышать срок реализации долгосрочного прогноза социально-экономического развития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.</w:t>
      </w:r>
      <w:r w:rsidR="0041220F">
        <w:rPr>
          <w:sz w:val="28"/>
          <w:szCs w:val="28"/>
        </w:rPr>
        <w:t xml:space="preserve"> </w:t>
      </w:r>
      <w:r w:rsidR="00D032A9">
        <w:rPr>
          <w:sz w:val="28"/>
          <w:szCs w:val="28"/>
        </w:rPr>
        <w:t xml:space="preserve">Реализация </w:t>
      </w:r>
      <w:r w:rsidR="00B932A8">
        <w:rPr>
          <w:sz w:val="28"/>
          <w:szCs w:val="28"/>
        </w:rPr>
        <w:t>Стратеги</w:t>
      </w:r>
      <w:r w:rsidR="00D032A9">
        <w:rPr>
          <w:sz w:val="28"/>
          <w:szCs w:val="28"/>
        </w:rPr>
        <w:t>и</w:t>
      </w:r>
      <w:r w:rsidR="00B932A8">
        <w:rPr>
          <w:sz w:val="28"/>
          <w:szCs w:val="28"/>
        </w:rPr>
        <w:t xml:space="preserve"> осуществляется в соответствии с Планом мероприятий (дорожной картой) по ее реализации.</w:t>
      </w:r>
    </w:p>
    <w:p w:rsidR="00CC0B01" w:rsidRDefault="000359D8" w:rsidP="00B932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этап реализации Стратегии имеет продолжительность 3 года, последующие этапы имеют продолжительность от 3 до 6 лет.</w:t>
      </w:r>
    </w:p>
    <w:p w:rsidR="00B932A8" w:rsidRDefault="00B932A8" w:rsidP="00B932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первого этапа реализации основных мероприятий, предусмотренных Стратегией (2017 - 2020 годы), осуществляются подготовительные мероприятия, направленные на совершенствование нормативно</w:t>
      </w:r>
      <w:r w:rsidR="00D032A9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правового регулирования в рамках поставленных задач, создание механизмов достижения целевых индикаторов социально-экономического развития на 2020 год. </w:t>
      </w:r>
    </w:p>
    <w:p w:rsidR="008354CD" w:rsidRDefault="00B932A8" w:rsidP="00B932A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второго этапа реализации основных мероприятий, предусмотренных Стратегией, предполагается стабильное социально-экономическое развитие муниципального района (городского округа). В этот период должен быть обеспечен значительный рост </w:t>
      </w:r>
      <w:r w:rsidR="008354CD">
        <w:rPr>
          <w:sz w:val="28"/>
          <w:szCs w:val="28"/>
        </w:rPr>
        <w:t>индикаторов социально-экономического развития</w:t>
      </w:r>
      <w:r>
        <w:rPr>
          <w:sz w:val="28"/>
          <w:szCs w:val="28"/>
        </w:rPr>
        <w:t xml:space="preserve">. </w:t>
      </w:r>
    </w:p>
    <w:p w:rsidR="00B932A8" w:rsidRDefault="00B932A8" w:rsidP="00B932A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8354CD">
        <w:rPr>
          <w:color w:val="auto"/>
          <w:sz w:val="28"/>
          <w:szCs w:val="28"/>
        </w:rPr>
        <w:t>рамках последующих этапов</w:t>
      </w:r>
      <w:r>
        <w:rPr>
          <w:color w:val="auto"/>
          <w:sz w:val="28"/>
          <w:szCs w:val="28"/>
        </w:rPr>
        <w:t xml:space="preserve"> реализации основных мероприятий, предусмотренных Стратегией, продолжается осуществление практических мероприятий, направленных на реализацию поставленных задач </w:t>
      </w:r>
      <w:r w:rsidR="008354CD">
        <w:rPr>
          <w:color w:val="auto"/>
          <w:sz w:val="28"/>
          <w:szCs w:val="28"/>
        </w:rPr>
        <w:t>социально-экономического</w:t>
      </w:r>
      <w:r>
        <w:rPr>
          <w:color w:val="auto"/>
          <w:sz w:val="28"/>
          <w:szCs w:val="28"/>
        </w:rPr>
        <w:t xml:space="preserve"> развития</w:t>
      </w:r>
      <w:r w:rsidR="0041220F">
        <w:rPr>
          <w:color w:val="auto"/>
          <w:sz w:val="28"/>
          <w:szCs w:val="28"/>
        </w:rPr>
        <w:t xml:space="preserve"> </w:t>
      </w:r>
      <w:r w:rsidR="008354CD">
        <w:rPr>
          <w:sz w:val="28"/>
          <w:szCs w:val="28"/>
        </w:rPr>
        <w:t>муниципального района (городского округа)</w:t>
      </w:r>
      <w:r>
        <w:rPr>
          <w:color w:val="auto"/>
          <w:sz w:val="28"/>
          <w:szCs w:val="28"/>
        </w:rPr>
        <w:t xml:space="preserve">. Достижение установленных значений целевых показателей развития на 2030 год. </w:t>
      </w:r>
    </w:p>
    <w:p w:rsidR="008354CD" w:rsidRDefault="008354CD" w:rsidP="00731624">
      <w:pPr>
        <w:ind w:firstLine="709"/>
        <w:rPr>
          <w:b/>
          <w:i/>
          <w:sz w:val="28"/>
          <w:szCs w:val="28"/>
        </w:rPr>
      </w:pPr>
    </w:p>
    <w:p w:rsidR="007150D6" w:rsidRPr="002A5FC4" w:rsidRDefault="00521143" w:rsidP="00731624">
      <w:pPr>
        <w:ind w:firstLine="709"/>
        <w:rPr>
          <w:b/>
          <w:i/>
          <w:sz w:val="28"/>
          <w:szCs w:val="28"/>
        </w:rPr>
      </w:pPr>
      <w:r w:rsidRPr="002A5FC4">
        <w:rPr>
          <w:b/>
          <w:i/>
          <w:sz w:val="28"/>
          <w:szCs w:val="28"/>
        </w:rPr>
        <w:t>Раздел 6. Оценка финансовых ресурсов, необходимых для реализации Стратегии.</w:t>
      </w:r>
    </w:p>
    <w:p w:rsidR="002A5FC4" w:rsidRPr="00187F5C" w:rsidRDefault="002A5FC4" w:rsidP="00731624">
      <w:pPr>
        <w:ind w:firstLine="709"/>
        <w:rPr>
          <w:sz w:val="28"/>
          <w:szCs w:val="28"/>
        </w:rPr>
      </w:pPr>
    </w:p>
    <w:p w:rsidR="000B33E5" w:rsidRDefault="000B33E5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521143" w:rsidRPr="00187F5C">
        <w:rPr>
          <w:sz w:val="28"/>
          <w:szCs w:val="28"/>
        </w:rPr>
        <w:t xml:space="preserve">данного раздела </w:t>
      </w:r>
      <w:r>
        <w:rPr>
          <w:sz w:val="28"/>
          <w:szCs w:val="28"/>
        </w:rPr>
        <w:t xml:space="preserve">необходимо осуществить расчет потребности </w:t>
      </w:r>
      <w:r w:rsidR="00EE2CFF">
        <w:rPr>
          <w:sz w:val="28"/>
          <w:szCs w:val="28"/>
        </w:rPr>
        <w:t xml:space="preserve">(прогнозной оценки) </w:t>
      </w:r>
      <w:r>
        <w:rPr>
          <w:sz w:val="28"/>
          <w:szCs w:val="28"/>
        </w:rPr>
        <w:t>в финансовых ресурсах на реализацию Стратегии.</w:t>
      </w:r>
    </w:p>
    <w:p w:rsidR="00AF1F46" w:rsidRPr="00187F5C" w:rsidRDefault="00AF1F46" w:rsidP="00AF1F46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 расчет потребности в финансовых ресурсах, необходимых для реализации Стратегии, следует включать бюджетные (за счет средств местного, </w:t>
      </w:r>
      <w:r>
        <w:rPr>
          <w:sz w:val="28"/>
          <w:szCs w:val="28"/>
        </w:rPr>
        <w:t>краевого</w:t>
      </w:r>
      <w:r w:rsidRPr="00187F5C">
        <w:rPr>
          <w:sz w:val="28"/>
          <w:szCs w:val="28"/>
        </w:rPr>
        <w:t xml:space="preserve"> и федерального бюджетов) и внебюджетные источники.</w:t>
      </w:r>
    </w:p>
    <w:p w:rsidR="00AF1F46" w:rsidRDefault="00AF1F46" w:rsidP="00AF1F46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Оценка бюджетных источников производится исходя из прогноза доходной части местного бюджета с учетом параметров, закрепленных в основных направлениях налоговой и бюджетной политики </w:t>
      </w:r>
      <w:r>
        <w:rPr>
          <w:sz w:val="28"/>
          <w:szCs w:val="28"/>
        </w:rPr>
        <w:t>Забайкальского края</w:t>
      </w:r>
      <w:r w:rsidRPr="00187F5C">
        <w:rPr>
          <w:sz w:val="28"/>
          <w:szCs w:val="28"/>
        </w:rPr>
        <w:t>.</w:t>
      </w:r>
    </w:p>
    <w:p w:rsidR="00AF1F46" w:rsidRPr="00187F5C" w:rsidRDefault="00AF1F46" w:rsidP="00AF1F46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>Привлечение сре</w:t>
      </w:r>
      <w:proofErr w:type="gramStart"/>
      <w:r w:rsidRPr="00187F5C">
        <w:rPr>
          <w:sz w:val="28"/>
          <w:szCs w:val="28"/>
        </w:rPr>
        <w:t xml:space="preserve">дств </w:t>
      </w:r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аевого</w:t>
      </w:r>
      <w:r w:rsidRPr="00187F5C">
        <w:rPr>
          <w:sz w:val="28"/>
          <w:szCs w:val="28"/>
        </w:rPr>
        <w:t xml:space="preserve"> и федерального бюджета для реализации Стратегии осуществляется в рамках реализации муниципальных программ в соответствии с бюджетным законодательством Российской Федерации и действующими порядками финансирования государственных программ Российской Федерации и </w:t>
      </w:r>
      <w:r>
        <w:rPr>
          <w:sz w:val="28"/>
          <w:szCs w:val="28"/>
        </w:rPr>
        <w:t>Забайкальского края</w:t>
      </w:r>
      <w:r w:rsidRPr="00187F5C">
        <w:rPr>
          <w:sz w:val="28"/>
          <w:szCs w:val="28"/>
        </w:rPr>
        <w:t>.</w:t>
      </w:r>
    </w:p>
    <w:p w:rsidR="00AF1F46" w:rsidRDefault="00AF1F46" w:rsidP="00AF1F46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Оценка </w:t>
      </w:r>
      <w:r w:rsidRPr="00C05167">
        <w:rPr>
          <w:sz w:val="28"/>
          <w:szCs w:val="28"/>
        </w:rPr>
        <w:t>внебюджетных средств</w:t>
      </w:r>
      <w:r w:rsidR="0041220F">
        <w:rPr>
          <w:sz w:val="28"/>
          <w:szCs w:val="28"/>
        </w:rPr>
        <w:t xml:space="preserve"> </w:t>
      </w:r>
      <w:r w:rsidRPr="00187F5C">
        <w:rPr>
          <w:sz w:val="28"/>
          <w:szCs w:val="28"/>
        </w:rPr>
        <w:t>осуществляется исходя из предполагаемых к реализации инвестиционных проектов и объема инвестиций в основн</w:t>
      </w:r>
      <w:r>
        <w:rPr>
          <w:sz w:val="28"/>
          <w:szCs w:val="28"/>
        </w:rPr>
        <w:t xml:space="preserve">ой капитал частных </w:t>
      </w:r>
      <w:r w:rsidR="004416B3">
        <w:rPr>
          <w:sz w:val="28"/>
          <w:szCs w:val="28"/>
        </w:rPr>
        <w:t xml:space="preserve">предприятий и </w:t>
      </w:r>
      <w:r>
        <w:rPr>
          <w:sz w:val="28"/>
          <w:szCs w:val="28"/>
        </w:rPr>
        <w:t>организаций</w:t>
      </w:r>
      <w:r w:rsidR="004416B3">
        <w:rPr>
          <w:sz w:val="28"/>
          <w:szCs w:val="28"/>
        </w:rPr>
        <w:t xml:space="preserve"> (собственные и заемные инвестиционные вложения предприятий и организаций), а также </w:t>
      </w:r>
      <w:r w:rsidR="004416B3" w:rsidRPr="00D032A9">
        <w:rPr>
          <w:sz w:val="28"/>
          <w:szCs w:val="28"/>
        </w:rPr>
        <w:t>финансов населения</w:t>
      </w:r>
      <w:r w:rsidR="00BB4C32" w:rsidRPr="00D032A9">
        <w:rPr>
          <w:sz w:val="28"/>
          <w:szCs w:val="28"/>
        </w:rPr>
        <w:t xml:space="preserve"> муниципального района (городского округа)</w:t>
      </w:r>
      <w:r w:rsidR="004416B3" w:rsidRPr="00D032A9">
        <w:rPr>
          <w:sz w:val="28"/>
          <w:szCs w:val="28"/>
        </w:rPr>
        <w:t>.</w:t>
      </w:r>
    </w:p>
    <w:p w:rsidR="00C26E28" w:rsidRDefault="00C26E28" w:rsidP="00731624">
      <w:pPr>
        <w:ind w:firstLine="709"/>
        <w:rPr>
          <w:sz w:val="28"/>
          <w:szCs w:val="28"/>
        </w:rPr>
      </w:pPr>
    </w:p>
    <w:p w:rsidR="007150D6" w:rsidRDefault="00521143" w:rsidP="00731624">
      <w:pPr>
        <w:ind w:firstLine="709"/>
        <w:rPr>
          <w:b/>
          <w:i/>
          <w:sz w:val="28"/>
          <w:szCs w:val="28"/>
        </w:rPr>
      </w:pPr>
      <w:r w:rsidRPr="002A5FC4">
        <w:rPr>
          <w:b/>
          <w:i/>
          <w:sz w:val="28"/>
          <w:szCs w:val="28"/>
        </w:rPr>
        <w:t xml:space="preserve">Раздел </w:t>
      </w:r>
      <w:r w:rsidR="00620519" w:rsidRPr="002A5FC4">
        <w:rPr>
          <w:b/>
          <w:i/>
          <w:sz w:val="28"/>
          <w:szCs w:val="28"/>
        </w:rPr>
        <w:t>7</w:t>
      </w:r>
      <w:r w:rsidRPr="002A5FC4">
        <w:rPr>
          <w:b/>
          <w:i/>
          <w:sz w:val="28"/>
          <w:szCs w:val="28"/>
        </w:rPr>
        <w:t xml:space="preserve">. Информация о муниципальных программах муниципального </w:t>
      </w:r>
      <w:r w:rsidR="00D41EF3" w:rsidRPr="002A5FC4">
        <w:rPr>
          <w:b/>
          <w:i/>
          <w:sz w:val="28"/>
          <w:szCs w:val="28"/>
        </w:rPr>
        <w:t>района (городского округа)</w:t>
      </w:r>
      <w:r w:rsidRPr="002A5FC4">
        <w:rPr>
          <w:b/>
          <w:i/>
          <w:sz w:val="28"/>
          <w:szCs w:val="28"/>
        </w:rPr>
        <w:t>, утверждаемых в целях реализации Стратегии.</w:t>
      </w:r>
    </w:p>
    <w:p w:rsidR="002A5FC4" w:rsidRPr="002A5FC4" w:rsidRDefault="002A5FC4" w:rsidP="00731624">
      <w:pPr>
        <w:ind w:firstLine="709"/>
        <w:rPr>
          <w:b/>
          <w:i/>
          <w:sz w:val="28"/>
          <w:szCs w:val="28"/>
        </w:rPr>
      </w:pPr>
    </w:p>
    <w:p w:rsidR="007150D6" w:rsidRDefault="00521143" w:rsidP="00731624">
      <w:pPr>
        <w:ind w:firstLine="709"/>
        <w:rPr>
          <w:sz w:val="28"/>
          <w:szCs w:val="28"/>
        </w:rPr>
      </w:pPr>
      <w:r w:rsidRPr="00187F5C">
        <w:rPr>
          <w:sz w:val="28"/>
          <w:szCs w:val="28"/>
        </w:rPr>
        <w:t xml:space="preserve">В данном разделе содержится информация о муниципальных программах муниципального </w:t>
      </w:r>
      <w:r w:rsidR="00D41EF3">
        <w:rPr>
          <w:sz w:val="28"/>
          <w:szCs w:val="28"/>
        </w:rPr>
        <w:t>района (городского округа)</w:t>
      </w:r>
      <w:r w:rsidRPr="00187F5C">
        <w:rPr>
          <w:sz w:val="28"/>
          <w:szCs w:val="28"/>
        </w:rPr>
        <w:t>, утверждаем</w:t>
      </w:r>
      <w:r w:rsidR="002E0A04">
        <w:rPr>
          <w:sz w:val="28"/>
          <w:szCs w:val="28"/>
        </w:rPr>
        <w:t>ых в целях реализации Стратегии.</w:t>
      </w:r>
    </w:p>
    <w:p w:rsidR="002E0A04" w:rsidRDefault="002E0A04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по отдельной муниципальной программе должна содержать:</w:t>
      </w:r>
    </w:p>
    <w:p w:rsidR="002E0A04" w:rsidRDefault="002E0A04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наименование муниципальн</w:t>
      </w:r>
      <w:r w:rsidR="005B51DF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B51DF">
        <w:rPr>
          <w:sz w:val="28"/>
          <w:szCs w:val="28"/>
        </w:rPr>
        <w:t>ы</w:t>
      </w:r>
      <w:r>
        <w:rPr>
          <w:sz w:val="28"/>
          <w:szCs w:val="28"/>
        </w:rPr>
        <w:t xml:space="preserve"> и период реализации;</w:t>
      </w:r>
    </w:p>
    <w:p w:rsidR="002E0A04" w:rsidRDefault="002E0A04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краткий паспорт муниципальн</w:t>
      </w:r>
      <w:r w:rsidR="005B51DF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5B51DF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2E0A04" w:rsidRDefault="002E0A04" w:rsidP="007316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основные мероприятия, реализация которых взаимосвязана с целями и задачами Стратегии;</w:t>
      </w:r>
    </w:p>
    <w:p w:rsidR="006A4A74" w:rsidRDefault="002E0A04" w:rsidP="006A4A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A4A74">
        <w:rPr>
          <w:sz w:val="28"/>
          <w:szCs w:val="28"/>
        </w:rPr>
        <w:t>объемы и источники финансирования мероприятий, реализация которых взаимосвязана с целями и задачами Стратегии;</w:t>
      </w:r>
    </w:p>
    <w:p w:rsidR="006A4A74" w:rsidRDefault="006A4A74" w:rsidP="006A4A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основные показатели муниципальной программы, взаимосвязанные с целями и задачами Стратегии;</w:t>
      </w:r>
    </w:p>
    <w:p w:rsidR="006A4A74" w:rsidRDefault="006A4A74" w:rsidP="006A4A7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значения основных показателей, взаимосвязанных с целями и задачами Стратегии по годам реализации муниципальной программы;</w:t>
      </w:r>
    </w:p>
    <w:p w:rsidR="006A4A74" w:rsidRDefault="006A4A74" w:rsidP="006A4A7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949">
        <w:rPr>
          <w:sz w:val="28"/>
          <w:szCs w:val="28"/>
        </w:rPr>
        <w:t>краткая информация о значении и роли муниципальной программы в реализации Стратегии.</w:t>
      </w:r>
    </w:p>
    <w:p w:rsidR="002E0A04" w:rsidRDefault="002E0A04" w:rsidP="00731624">
      <w:pPr>
        <w:ind w:firstLine="709"/>
        <w:rPr>
          <w:sz w:val="28"/>
          <w:szCs w:val="28"/>
        </w:rPr>
      </w:pPr>
    </w:p>
    <w:p w:rsidR="00CC0B01" w:rsidRDefault="00CC0B01" w:rsidP="00731624">
      <w:pPr>
        <w:ind w:firstLine="709"/>
        <w:rPr>
          <w:i/>
          <w:sz w:val="28"/>
          <w:szCs w:val="28"/>
        </w:rPr>
      </w:pPr>
    </w:p>
    <w:p w:rsidR="00620519" w:rsidRDefault="00620519" w:rsidP="00731624">
      <w:pPr>
        <w:ind w:firstLine="709"/>
        <w:rPr>
          <w:b/>
          <w:i/>
          <w:sz w:val="28"/>
          <w:szCs w:val="28"/>
        </w:rPr>
      </w:pPr>
      <w:r w:rsidRPr="002A5FC4">
        <w:rPr>
          <w:b/>
          <w:i/>
          <w:sz w:val="28"/>
          <w:szCs w:val="28"/>
        </w:rPr>
        <w:t>Раздел 8. Иные положения.</w:t>
      </w:r>
    </w:p>
    <w:p w:rsidR="002A5FC4" w:rsidRPr="002A5FC4" w:rsidRDefault="002A5FC4" w:rsidP="00731624">
      <w:pPr>
        <w:ind w:firstLine="709"/>
        <w:rPr>
          <w:b/>
          <w:i/>
          <w:sz w:val="28"/>
          <w:szCs w:val="28"/>
        </w:rPr>
      </w:pPr>
    </w:p>
    <w:p w:rsidR="00187F5C" w:rsidRDefault="00521143" w:rsidP="00731624">
      <w:pPr>
        <w:ind w:firstLine="709"/>
        <w:rPr>
          <w:sz w:val="28"/>
          <w:szCs w:val="28"/>
        </w:rPr>
      </w:pPr>
      <w:r w:rsidRPr="000A0883">
        <w:rPr>
          <w:sz w:val="28"/>
          <w:szCs w:val="28"/>
        </w:rPr>
        <w:t>В данн</w:t>
      </w:r>
      <w:r w:rsidR="000A0883">
        <w:rPr>
          <w:sz w:val="28"/>
          <w:szCs w:val="28"/>
        </w:rPr>
        <w:t>ый</w:t>
      </w:r>
      <w:r w:rsidRPr="000A0883">
        <w:rPr>
          <w:sz w:val="28"/>
          <w:szCs w:val="28"/>
        </w:rPr>
        <w:t xml:space="preserve"> раздел </w:t>
      </w:r>
      <w:r w:rsidR="000A0883">
        <w:rPr>
          <w:sz w:val="28"/>
          <w:szCs w:val="28"/>
        </w:rPr>
        <w:t>могут быть включены</w:t>
      </w:r>
      <w:r w:rsidRPr="000A0883">
        <w:rPr>
          <w:sz w:val="28"/>
          <w:szCs w:val="28"/>
        </w:rPr>
        <w:t xml:space="preserve"> приоритеты территориального развития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="000A0883">
        <w:rPr>
          <w:sz w:val="28"/>
          <w:szCs w:val="28"/>
        </w:rPr>
        <w:t>на долгосрочную перспективу</w:t>
      </w:r>
      <w:r w:rsidRPr="000A0883">
        <w:rPr>
          <w:sz w:val="28"/>
          <w:szCs w:val="28"/>
        </w:rPr>
        <w:t>.</w:t>
      </w:r>
    </w:p>
    <w:p w:rsidR="00187F5C" w:rsidRPr="00AF1F46" w:rsidRDefault="00AF1F46" w:rsidP="00C05167">
      <w:pPr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AF1F46">
        <w:rPr>
          <w:bCs/>
          <w:sz w:val="28"/>
          <w:szCs w:val="28"/>
        </w:rPr>
        <w:lastRenderedPageBreak/>
        <w:t>Приложение 1</w:t>
      </w:r>
    </w:p>
    <w:p w:rsidR="00AF1F46" w:rsidRPr="0056334E" w:rsidRDefault="00AF1F46" w:rsidP="00AF1F46">
      <w:pPr>
        <w:jc w:val="center"/>
        <w:rPr>
          <w:sz w:val="28"/>
          <w:szCs w:val="28"/>
        </w:rPr>
      </w:pPr>
      <w:r w:rsidRPr="0056334E">
        <w:rPr>
          <w:sz w:val="28"/>
          <w:szCs w:val="28"/>
          <w:lang w:val="en-US"/>
        </w:rPr>
        <w:t>SWOT</w:t>
      </w:r>
      <w:r w:rsidRPr="0056334E">
        <w:rPr>
          <w:sz w:val="28"/>
          <w:szCs w:val="28"/>
        </w:rPr>
        <w:t>-анализ</w:t>
      </w:r>
    </w:p>
    <w:p w:rsidR="00AF1F46" w:rsidRDefault="00AF1F46" w:rsidP="00AF1F46">
      <w:pPr>
        <w:jc w:val="center"/>
        <w:rPr>
          <w:b/>
          <w:sz w:val="28"/>
          <w:szCs w:val="28"/>
        </w:rPr>
      </w:pPr>
    </w:p>
    <w:p w:rsidR="00AF1F46" w:rsidRDefault="00AF1F46" w:rsidP="00AF1F46">
      <w:pPr>
        <w:autoSpaceDE w:val="0"/>
        <w:autoSpaceDN w:val="0"/>
        <w:adjustRightInd w:val="0"/>
        <w:ind w:firstLine="708"/>
        <w:rPr>
          <w:rFonts w:eastAsia="TimesNewRomanPSMT"/>
          <w:color w:val="161616"/>
          <w:sz w:val="28"/>
          <w:szCs w:val="28"/>
        </w:rPr>
      </w:pPr>
      <w:r w:rsidRPr="00CA1A61">
        <w:rPr>
          <w:sz w:val="28"/>
          <w:szCs w:val="28"/>
          <w:lang w:val="en-US"/>
        </w:rPr>
        <w:t>SWOT</w:t>
      </w:r>
      <w:r w:rsidRPr="00CA1A61">
        <w:rPr>
          <w:sz w:val="28"/>
          <w:szCs w:val="28"/>
        </w:rPr>
        <w:t>-анализ</w:t>
      </w:r>
      <w:r>
        <w:rPr>
          <w:sz w:val="28"/>
          <w:szCs w:val="28"/>
        </w:rPr>
        <w:t xml:space="preserve"> формируется </w:t>
      </w:r>
      <w:r w:rsidRPr="00CA1A61">
        <w:rPr>
          <w:sz w:val="28"/>
          <w:szCs w:val="28"/>
        </w:rPr>
        <w:t xml:space="preserve">для </w:t>
      </w:r>
      <w:r w:rsidRPr="00CA1A61">
        <w:rPr>
          <w:rFonts w:eastAsia="TimesNewRomanPSMT"/>
          <w:color w:val="161616"/>
          <w:sz w:val="28"/>
          <w:szCs w:val="28"/>
        </w:rPr>
        <w:t xml:space="preserve">более четкого </w:t>
      </w:r>
      <w:proofErr w:type="gramStart"/>
      <w:r w:rsidRPr="00CA1A61">
        <w:rPr>
          <w:rFonts w:eastAsia="TimesNewRomanPSMT"/>
          <w:color w:val="161616"/>
          <w:sz w:val="28"/>
          <w:szCs w:val="28"/>
        </w:rPr>
        <w:t>понимания</w:t>
      </w:r>
      <w:r w:rsidR="0041220F">
        <w:rPr>
          <w:rFonts w:eastAsia="TimesNewRomanPSMT"/>
          <w:color w:val="161616"/>
          <w:sz w:val="28"/>
          <w:szCs w:val="28"/>
        </w:rPr>
        <w:t xml:space="preserve">  </w:t>
      </w:r>
      <w:r w:rsidRPr="00CA1A61">
        <w:rPr>
          <w:rFonts w:eastAsia="TimesNewRomanPSMT"/>
          <w:color w:val="161616"/>
          <w:sz w:val="28"/>
          <w:szCs w:val="28"/>
        </w:rPr>
        <w:t>конкурентных</w:t>
      </w:r>
      <w:proofErr w:type="gramEnd"/>
      <w:r w:rsidRPr="00CA1A61">
        <w:rPr>
          <w:rFonts w:eastAsia="TimesNewRomanPSMT"/>
          <w:color w:val="161616"/>
          <w:sz w:val="28"/>
          <w:szCs w:val="28"/>
        </w:rPr>
        <w:t xml:space="preserve"> преимуществ муниципальных образований, а также выявления факторов, сдерживающих его развитие</w:t>
      </w:r>
      <w:r>
        <w:rPr>
          <w:rFonts w:eastAsia="TimesNewRomanPSMT"/>
          <w:color w:val="161616"/>
          <w:sz w:val="28"/>
          <w:szCs w:val="28"/>
        </w:rPr>
        <w:t>.</w:t>
      </w:r>
    </w:p>
    <w:p w:rsidR="00AF1F46" w:rsidRPr="00CA1A61" w:rsidRDefault="00AF1F46" w:rsidP="00AF1F46">
      <w:pPr>
        <w:autoSpaceDE w:val="0"/>
        <w:autoSpaceDN w:val="0"/>
        <w:adjustRightInd w:val="0"/>
        <w:ind w:firstLine="708"/>
        <w:jc w:val="right"/>
        <w:rPr>
          <w:i/>
          <w:sz w:val="28"/>
          <w:szCs w:val="28"/>
        </w:rPr>
      </w:pPr>
      <w:r w:rsidRPr="00CA1A61">
        <w:rPr>
          <w:rFonts w:eastAsia="TimesNewRomanPSMT"/>
          <w:i/>
          <w:color w:val="161616"/>
          <w:sz w:val="28"/>
          <w:szCs w:val="28"/>
        </w:rPr>
        <w:t xml:space="preserve">Макет </w:t>
      </w:r>
      <w:r w:rsidRPr="00CA1A61">
        <w:rPr>
          <w:i/>
          <w:sz w:val="28"/>
          <w:szCs w:val="28"/>
          <w:lang w:val="en-US"/>
        </w:rPr>
        <w:t>SWOT</w:t>
      </w:r>
      <w:r w:rsidRPr="00CA1A61">
        <w:rPr>
          <w:i/>
          <w:sz w:val="28"/>
          <w:szCs w:val="28"/>
        </w:rPr>
        <w:t>-анализа</w:t>
      </w:r>
    </w:p>
    <w:p w:rsidR="00AF1F46" w:rsidRPr="00CA1A61" w:rsidRDefault="00AF1F46" w:rsidP="00AF1F4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Style w:val="a6"/>
        <w:tblW w:w="0" w:type="auto"/>
        <w:tblInd w:w="608" w:type="dxa"/>
        <w:tblLook w:val="04A0"/>
      </w:tblPr>
      <w:tblGrid>
        <w:gridCol w:w="4510"/>
        <w:gridCol w:w="4452"/>
      </w:tblGrid>
      <w:tr w:rsidR="00AF1F46" w:rsidTr="0056334E">
        <w:tc>
          <w:tcPr>
            <w:tcW w:w="4785" w:type="dxa"/>
          </w:tcPr>
          <w:p w:rsidR="00AF1F46" w:rsidRDefault="00AF1F46" w:rsidP="001B5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</w:tcPr>
          <w:p w:rsidR="00AF1F46" w:rsidRDefault="00AF1F46" w:rsidP="001B5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</w:tr>
      <w:tr w:rsidR="00AF1F46" w:rsidTr="0056334E">
        <w:tc>
          <w:tcPr>
            <w:tcW w:w="4785" w:type="dxa"/>
          </w:tcPr>
          <w:p w:rsidR="00AF1F46" w:rsidRPr="00CA1A61" w:rsidRDefault="00AF1F46" w:rsidP="001B50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1F46" w:rsidRDefault="00AF1F46" w:rsidP="001B50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1F46" w:rsidRDefault="00AF1F46" w:rsidP="001B507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1A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AF1F46" w:rsidRPr="00CA1A61" w:rsidRDefault="00AF1F46" w:rsidP="001B50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1F46" w:rsidRDefault="00AF1F46" w:rsidP="001B50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1F46" w:rsidRDefault="00AF1F46" w:rsidP="001B507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AF1F46" w:rsidTr="0056334E">
        <w:tc>
          <w:tcPr>
            <w:tcW w:w="4785" w:type="dxa"/>
          </w:tcPr>
          <w:p w:rsidR="00AF1F46" w:rsidRDefault="00AF1F46" w:rsidP="001B5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Возможности</w:t>
            </w:r>
          </w:p>
        </w:tc>
        <w:tc>
          <w:tcPr>
            <w:tcW w:w="4786" w:type="dxa"/>
          </w:tcPr>
          <w:p w:rsidR="00AF1F46" w:rsidRDefault="00AF1F46" w:rsidP="001B50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Угрозы</w:t>
            </w:r>
          </w:p>
        </w:tc>
      </w:tr>
      <w:tr w:rsidR="00AF1F46" w:rsidTr="0056334E">
        <w:tc>
          <w:tcPr>
            <w:tcW w:w="4785" w:type="dxa"/>
          </w:tcPr>
          <w:p w:rsidR="00AF1F46" w:rsidRPr="00CA1A61" w:rsidRDefault="00AF1F46" w:rsidP="001B50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1F46" w:rsidRDefault="00AF1F46" w:rsidP="001B50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1F46" w:rsidRDefault="00AF1F46" w:rsidP="001B507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786" w:type="dxa"/>
          </w:tcPr>
          <w:p w:rsidR="00AF1F46" w:rsidRPr="00CA1A61" w:rsidRDefault="00AF1F46" w:rsidP="001B50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1F46" w:rsidRDefault="00AF1F46" w:rsidP="001B507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A1A61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F1F46" w:rsidRDefault="00AF1F46" w:rsidP="001B5073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56334E" w:rsidRDefault="0056334E" w:rsidP="0056334E">
      <w:pPr>
        <w:pStyle w:val="Style49"/>
        <w:widowControl/>
        <w:spacing w:line="240" w:lineRule="auto"/>
        <w:ind w:firstLine="709"/>
        <w:rPr>
          <w:rStyle w:val="FontStyle178"/>
          <w:sz w:val="28"/>
          <w:szCs w:val="28"/>
        </w:rPr>
      </w:pPr>
    </w:p>
    <w:p w:rsidR="00AF1F46" w:rsidRPr="00EB0CEF" w:rsidRDefault="00AF1F46" w:rsidP="0056334E">
      <w:pPr>
        <w:pStyle w:val="Style49"/>
        <w:widowControl/>
        <w:spacing w:line="240" w:lineRule="auto"/>
        <w:ind w:firstLine="709"/>
        <w:rPr>
          <w:rStyle w:val="FontStyle170"/>
          <w:sz w:val="28"/>
          <w:szCs w:val="28"/>
        </w:rPr>
      </w:pPr>
      <w:r w:rsidRPr="00364B07">
        <w:rPr>
          <w:rStyle w:val="FontStyle178"/>
          <w:sz w:val="28"/>
          <w:szCs w:val="28"/>
        </w:rPr>
        <w:t>Сильные стороны</w:t>
      </w:r>
      <w:r>
        <w:rPr>
          <w:rStyle w:val="FontStyle178"/>
          <w:sz w:val="28"/>
          <w:szCs w:val="28"/>
        </w:rPr>
        <w:t xml:space="preserve"> -</w:t>
      </w:r>
      <w:r w:rsidR="0041220F">
        <w:rPr>
          <w:rStyle w:val="FontStyle178"/>
          <w:sz w:val="28"/>
          <w:szCs w:val="28"/>
        </w:rPr>
        <w:t xml:space="preserve"> </w:t>
      </w:r>
      <w:r w:rsidRPr="00364B07">
        <w:rPr>
          <w:rStyle w:val="FontStyle170"/>
          <w:sz w:val="28"/>
          <w:szCs w:val="28"/>
        </w:rPr>
        <w:t>это фак</w:t>
      </w:r>
      <w:r w:rsidRPr="00364B07">
        <w:rPr>
          <w:rStyle w:val="FontStyle170"/>
          <w:sz w:val="28"/>
          <w:szCs w:val="28"/>
        </w:rPr>
        <w:softHyphen/>
        <w:t xml:space="preserve">торы, способствующие устойчивому развитию муниципального </w:t>
      </w:r>
      <w:r w:rsidR="00D41EF3">
        <w:rPr>
          <w:rStyle w:val="FontStyle170"/>
          <w:sz w:val="28"/>
          <w:szCs w:val="28"/>
        </w:rPr>
        <w:t>района (городского округа)</w:t>
      </w:r>
      <w:r w:rsidRPr="00364B07">
        <w:rPr>
          <w:rStyle w:val="FontStyle170"/>
          <w:sz w:val="28"/>
          <w:szCs w:val="28"/>
        </w:rPr>
        <w:t xml:space="preserve">, сохранению или усилению его конкурентоспособности в едином экономическом и социальном пространстве </w:t>
      </w:r>
      <w:r>
        <w:rPr>
          <w:rStyle w:val="FontStyle170"/>
          <w:sz w:val="28"/>
          <w:szCs w:val="28"/>
        </w:rPr>
        <w:t>края</w:t>
      </w:r>
      <w:r w:rsidRPr="00364B07">
        <w:rPr>
          <w:rStyle w:val="FontStyle170"/>
          <w:sz w:val="28"/>
          <w:szCs w:val="28"/>
        </w:rPr>
        <w:t>.</w:t>
      </w:r>
    </w:p>
    <w:p w:rsidR="00AF1F46" w:rsidRDefault="00AF1F46" w:rsidP="0056334E">
      <w:pPr>
        <w:ind w:firstLine="709"/>
        <w:rPr>
          <w:sz w:val="28"/>
          <w:szCs w:val="28"/>
        </w:rPr>
      </w:pPr>
      <w:r w:rsidRPr="00827103">
        <w:rPr>
          <w:sz w:val="28"/>
          <w:szCs w:val="28"/>
        </w:rPr>
        <w:t xml:space="preserve">Сильные стороны сообщества - это те ценности или факторы, которые </w:t>
      </w:r>
      <w:proofErr w:type="gramStart"/>
      <w:r w:rsidRPr="00827103">
        <w:rPr>
          <w:sz w:val="28"/>
          <w:szCs w:val="28"/>
        </w:rPr>
        <w:t>обеспечивают сообществу сравнительные преимущества и делают</w:t>
      </w:r>
      <w:proofErr w:type="gramEnd"/>
      <w:r w:rsidRPr="00827103">
        <w:rPr>
          <w:sz w:val="28"/>
          <w:szCs w:val="28"/>
        </w:rPr>
        <w:t xml:space="preserve"> его привлекательным. Это его внутренние особенности, определяющие его лицо.</w:t>
      </w:r>
    </w:p>
    <w:p w:rsidR="00AF1F46" w:rsidRDefault="00AF1F46" w:rsidP="0056334E">
      <w:pPr>
        <w:ind w:firstLine="709"/>
        <w:rPr>
          <w:sz w:val="28"/>
          <w:szCs w:val="28"/>
        </w:rPr>
      </w:pPr>
      <w:r w:rsidRPr="00827103">
        <w:rPr>
          <w:sz w:val="28"/>
          <w:szCs w:val="28"/>
        </w:rPr>
        <w:t>Примерами сильных сторон могут служить</w:t>
      </w:r>
      <w:r w:rsidRPr="00CA1A61">
        <w:rPr>
          <w:sz w:val="28"/>
          <w:szCs w:val="28"/>
        </w:rPr>
        <w:t>:</w:t>
      </w:r>
    </w:p>
    <w:p w:rsidR="00AF1F46" w:rsidRPr="00CA1A61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CA1A61">
        <w:rPr>
          <w:sz w:val="28"/>
          <w:szCs w:val="28"/>
        </w:rPr>
        <w:t>удобное географическое положение;</w:t>
      </w:r>
    </w:p>
    <w:p w:rsidR="00AF1F46" w:rsidRPr="00CA1A61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CA1A61">
        <w:rPr>
          <w:sz w:val="28"/>
          <w:szCs w:val="28"/>
        </w:rPr>
        <w:t xml:space="preserve">наличие развитой дорожной и рыночной инфраструктуры; </w:t>
      </w:r>
    </w:p>
    <w:p w:rsidR="00AF1F46" w:rsidRPr="00CA1A61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CA1A61">
        <w:rPr>
          <w:sz w:val="28"/>
          <w:szCs w:val="28"/>
        </w:rPr>
        <w:t xml:space="preserve">близость устойчивых рынков сбыта продукции и услуг; </w:t>
      </w:r>
    </w:p>
    <w:p w:rsidR="00AF1F46" w:rsidRPr="00CA1A61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CA1A61">
        <w:rPr>
          <w:sz w:val="28"/>
          <w:szCs w:val="28"/>
        </w:rPr>
        <w:t xml:space="preserve">высокая диверсификация реального сектора экономики; </w:t>
      </w:r>
    </w:p>
    <w:p w:rsidR="00AF1F46" w:rsidRPr="00CA1A61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CA1A61">
        <w:rPr>
          <w:sz w:val="28"/>
          <w:szCs w:val="28"/>
        </w:rPr>
        <w:t xml:space="preserve">наличие высококвалифицированных трудовых ресурсов и развитой системы их подготовки и переподготовки; </w:t>
      </w:r>
    </w:p>
    <w:p w:rsidR="00AF1F46" w:rsidRPr="00CA1A61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CA1A61">
        <w:rPr>
          <w:sz w:val="28"/>
          <w:szCs w:val="28"/>
        </w:rPr>
        <w:t xml:space="preserve">значительные запасы минерально-сырьевых ресурсов; </w:t>
      </w:r>
    </w:p>
    <w:p w:rsidR="00AF1F46" w:rsidRPr="00CA1A61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CA1A61">
        <w:rPr>
          <w:sz w:val="28"/>
          <w:szCs w:val="28"/>
        </w:rPr>
        <w:t xml:space="preserve">высокая плодородность сельскохозяйственных земель; </w:t>
      </w:r>
    </w:p>
    <w:p w:rsidR="00AF1F46" w:rsidRPr="00CA1A61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CA1A61">
        <w:rPr>
          <w:sz w:val="28"/>
          <w:szCs w:val="28"/>
        </w:rPr>
        <w:t>рекреационные возможности территории и т.д.</w:t>
      </w:r>
    </w:p>
    <w:p w:rsidR="0056334E" w:rsidRDefault="0056334E" w:rsidP="0056334E">
      <w:pPr>
        <w:pStyle w:val="Style49"/>
        <w:widowControl/>
        <w:spacing w:line="240" w:lineRule="auto"/>
        <w:ind w:firstLine="709"/>
        <w:rPr>
          <w:rStyle w:val="FontStyle178"/>
          <w:sz w:val="28"/>
          <w:szCs w:val="28"/>
        </w:rPr>
      </w:pPr>
    </w:p>
    <w:p w:rsidR="00AF1F46" w:rsidRDefault="00AF1F46" w:rsidP="0056334E">
      <w:pPr>
        <w:pStyle w:val="Style49"/>
        <w:widowControl/>
        <w:spacing w:line="240" w:lineRule="auto"/>
        <w:ind w:firstLine="709"/>
        <w:rPr>
          <w:rStyle w:val="FontStyle170"/>
          <w:sz w:val="28"/>
          <w:szCs w:val="28"/>
        </w:rPr>
      </w:pPr>
      <w:r w:rsidRPr="00364B07">
        <w:rPr>
          <w:rStyle w:val="FontStyle178"/>
          <w:sz w:val="28"/>
          <w:szCs w:val="28"/>
        </w:rPr>
        <w:t xml:space="preserve">Слабые стороны </w:t>
      </w:r>
      <w:r w:rsidRPr="00364B07">
        <w:rPr>
          <w:rStyle w:val="FontStyle170"/>
          <w:sz w:val="28"/>
          <w:szCs w:val="28"/>
        </w:rPr>
        <w:t xml:space="preserve">- это факторы, тормозящие устойчивое развитие </w:t>
      </w:r>
      <w:r>
        <w:rPr>
          <w:rStyle w:val="FontStyle170"/>
          <w:sz w:val="28"/>
          <w:szCs w:val="28"/>
        </w:rPr>
        <w:t>района</w:t>
      </w:r>
      <w:r w:rsidRPr="00364B07">
        <w:rPr>
          <w:rStyle w:val="FontStyle170"/>
          <w:sz w:val="28"/>
          <w:szCs w:val="28"/>
        </w:rPr>
        <w:t>.</w:t>
      </w:r>
    </w:p>
    <w:p w:rsidR="00AF1F46" w:rsidRDefault="00AF1F46" w:rsidP="0056334E">
      <w:pPr>
        <w:ind w:firstLine="709"/>
        <w:rPr>
          <w:sz w:val="28"/>
          <w:szCs w:val="28"/>
        </w:rPr>
      </w:pPr>
      <w:r w:rsidRPr="00827103">
        <w:rPr>
          <w:sz w:val="28"/>
          <w:szCs w:val="28"/>
        </w:rPr>
        <w:t xml:space="preserve">Слабые стороны - это те факторы или тенденции, которые создают препятствия на пути экономического развития. Они могут проявиться в социальных, физических, финансовых, регламентных, операционных или иных формах. </w:t>
      </w:r>
    </w:p>
    <w:p w:rsidR="00AF1F46" w:rsidRDefault="00AF1F46" w:rsidP="0056334E">
      <w:pPr>
        <w:ind w:firstLine="709"/>
        <w:rPr>
          <w:sz w:val="28"/>
          <w:szCs w:val="28"/>
        </w:rPr>
      </w:pPr>
      <w:r w:rsidRPr="00827103">
        <w:rPr>
          <w:sz w:val="28"/>
          <w:szCs w:val="28"/>
        </w:rPr>
        <w:t>К их числу относятся</w:t>
      </w:r>
      <w:r w:rsidRPr="008F05DE">
        <w:rPr>
          <w:sz w:val="28"/>
          <w:szCs w:val="28"/>
        </w:rPr>
        <w:t>: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F1F46" w:rsidRPr="008F05DE">
        <w:rPr>
          <w:sz w:val="28"/>
          <w:szCs w:val="28"/>
        </w:rPr>
        <w:t>моноотраслевая</w:t>
      </w:r>
      <w:proofErr w:type="spellEnd"/>
      <w:r w:rsidR="00AF1F46" w:rsidRPr="008F05DE">
        <w:rPr>
          <w:sz w:val="28"/>
          <w:szCs w:val="28"/>
        </w:rPr>
        <w:t xml:space="preserve"> структура экономики муниципального </w:t>
      </w:r>
      <w:r w:rsidR="00D41EF3">
        <w:rPr>
          <w:sz w:val="28"/>
          <w:szCs w:val="28"/>
        </w:rPr>
        <w:t>района (городского округа)</w:t>
      </w:r>
      <w:r w:rsidR="00AF1F46" w:rsidRPr="008F05DE">
        <w:rPr>
          <w:sz w:val="28"/>
          <w:szCs w:val="28"/>
        </w:rPr>
        <w:t>;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F1F46" w:rsidRPr="008F05DE">
        <w:rPr>
          <w:sz w:val="28"/>
          <w:szCs w:val="28"/>
        </w:rPr>
        <w:t xml:space="preserve">низкий уровень развития производственного потенциала; 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 xml:space="preserve">высокая степень износа основных производственных фондов; 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 xml:space="preserve">низкий научно-образовательный потенциал; 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>низкая конкурентоспособность выпускаемой продукции и отсутствие рынков ее сбыта;</w:t>
      </w:r>
    </w:p>
    <w:p w:rsidR="00AF1F46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>низкий бюджетный потенциал и т.д.</w:t>
      </w:r>
    </w:p>
    <w:p w:rsidR="0056334E" w:rsidRDefault="0056334E" w:rsidP="0056334E">
      <w:pPr>
        <w:pStyle w:val="Style49"/>
        <w:widowControl/>
        <w:spacing w:line="240" w:lineRule="auto"/>
        <w:ind w:firstLine="709"/>
        <w:rPr>
          <w:rStyle w:val="FontStyle178"/>
          <w:sz w:val="28"/>
          <w:szCs w:val="28"/>
        </w:rPr>
      </w:pPr>
    </w:p>
    <w:p w:rsidR="00AF1F46" w:rsidRPr="0007369D" w:rsidRDefault="00AF1F46" w:rsidP="0056334E">
      <w:pPr>
        <w:pStyle w:val="Style49"/>
        <w:widowControl/>
        <w:spacing w:line="240" w:lineRule="auto"/>
        <w:ind w:firstLine="709"/>
        <w:rPr>
          <w:rStyle w:val="FontStyle170"/>
          <w:b/>
          <w:i/>
          <w:sz w:val="28"/>
          <w:szCs w:val="28"/>
        </w:rPr>
      </w:pPr>
      <w:r w:rsidRPr="00364B07">
        <w:rPr>
          <w:rStyle w:val="FontStyle178"/>
          <w:sz w:val="28"/>
          <w:szCs w:val="28"/>
        </w:rPr>
        <w:t xml:space="preserve">Возможности </w:t>
      </w:r>
      <w:r w:rsidRPr="00364B07">
        <w:rPr>
          <w:rStyle w:val="FontStyle170"/>
          <w:sz w:val="28"/>
          <w:szCs w:val="28"/>
        </w:rPr>
        <w:t>- это факторы, которые могут способствовать быстрому развитию территории. Данные факторы могут носить как внешний, так и внутренний характер.</w:t>
      </w:r>
    </w:p>
    <w:p w:rsidR="0056334E" w:rsidRDefault="0056334E" w:rsidP="005633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возможностям можно отнести:</w:t>
      </w:r>
    </w:p>
    <w:p w:rsidR="0056334E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34E" w:rsidRPr="008F05DE">
        <w:rPr>
          <w:sz w:val="28"/>
          <w:szCs w:val="28"/>
        </w:rPr>
        <w:t>наличие в стратегиях, долгосрочных и среднесрочных программах хозяйствующих субъектов планов по реконструкции и модернизации действующих и созданию новых производств;</w:t>
      </w:r>
    </w:p>
    <w:p w:rsidR="0056334E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34E" w:rsidRPr="008F05DE">
        <w:rPr>
          <w:sz w:val="28"/>
          <w:szCs w:val="28"/>
        </w:rPr>
        <w:t>ро</w:t>
      </w:r>
      <w:proofErr w:type="gramStart"/>
      <w:r w:rsidR="0056334E" w:rsidRPr="008F05DE">
        <w:rPr>
          <w:sz w:val="28"/>
          <w:szCs w:val="28"/>
        </w:rPr>
        <w:t>ст спр</w:t>
      </w:r>
      <w:proofErr w:type="gramEnd"/>
      <w:r w:rsidR="0056334E" w:rsidRPr="008F05DE">
        <w:rPr>
          <w:sz w:val="28"/>
          <w:szCs w:val="28"/>
        </w:rPr>
        <w:t xml:space="preserve">оса на продукцию, производимую на территории муниципального </w:t>
      </w:r>
      <w:r w:rsidR="00D41EF3">
        <w:rPr>
          <w:sz w:val="28"/>
          <w:szCs w:val="28"/>
        </w:rPr>
        <w:t>района (городского округа)</w:t>
      </w:r>
      <w:r w:rsidR="0056334E" w:rsidRPr="008F05DE">
        <w:rPr>
          <w:sz w:val="28"/>
          <w:szCs w:val="28"/>
        </w:rPr>
        <w:t>, на внутреннем и внешнем рынках;</w:t>
      </w:r>
    </w:p>
    <w:p w:rsidR="0056334E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34E" w:rsidRPr="008F05DE">
        <w:rPr>
          <w:sz w:val="28"/>
          <w:szCs w:val="28"/>
        </w:rPr>
        <w:t>свободные производственные мощности и трудовые ресурсы, способные обеспечить возрастающий спрос рынка на товары и услуги;</w:t>
      </w:r>
    </w:p>
    <w:p w:rsidR="0056334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334E" w:rsidRPr="008F05DE">
        <w:rPr>
          <w:sz w:val="28"/>
          <w:szCs w:val="28"/>
        </w:rPr>
        <w:t>наличие устойчивой тенденции повышения деловой активности населения, устойчивая положительная динамика развития малого и среднего бизнеса и т.д.</w:t>
      </w:r>
    </w:p>
    <w:p w:rsidR="0056334E" w:rsidRDefault="0056334E" w:rsidP="0056334E">
      <w:pPr>
        <w:pStyle w:val="Style49"/>
        <w:widowControl/>
        <w:spacing w:line="240" w:lineRule="auto"/>
        <w:ind w:firstLine="709"/>
        <w:rPr>
          <w:rStyle w:val="FontStyle178"/>
          <w:sz w:val="28"/>
          <w:szCs w:val="28"/>
        </w:rPr>
      </w:pPr>
    </w:p>
    <w:p w:rsidR="00AF1F46" w:rsidRDefault="00AF1F46" w:rsidP="0056334E">
      <w:pPr>
        <w:pStyle w:val="Style49"/>
        <w:widowControl/>
        <w:spacing w:line="240" w:lineRule="auto"/>
        <w:ind w:firstLine="709"/>
        <w:rPr>
          <w:rStyle w:val="FontStyle170"/>
          <w:sz w:val="28"/>
          <w:szCs w:val="28"/>
        </w:rPr>
      </w:pPr>
      <w:r w:rsidRPr="00364B07">
        <w:rPr>
          <w:rStyle w:val="FontStyle178"/>
          <w:sz w:val="28"/>
          <w:szCs w:val="28"/>
        </w:rPr>
        <w:t xml:space="preserve">Угрозы </w:t>
      </w:r>
      <w:r w:rsidRPr="00364B07">
        <w:rPr>
          <w:rStyle w:val="FontStyle170"/>
          <w:sz w:val="28"/>
          <w:szCs w:val="28"/>
        </w:rPr>
        <w:t>- это факторы, которые могут препятствовать раз</w:t>
      </w:r>
      <w:r w:rsidRPr="00364B07">
        <w:rPr>
          <w:rStyle w:val="FontStyle170"/>
          <w:sz w:val="28"/>
          <w:szCs w:val="28"/>
        </w:rPr>
        <w:softHyphen/>
        <w:t>витию территории.</w:t>
      </w:r>
    </w:p>
    <w:p w:rsidR="00AF1F46" w:rsidRDefault="00AF1F46" w:rsidP="0056334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 угрозам относятся: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>отрицательные демографические тенденции;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 xml:space="preserve">последствия кризисных и стагнационных явлений на рынках товаров и услуг,  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>неустойчивость цен</w:t>
      </w:r>
      <w:r w:rsidR="0041220F">
        <w:rPr>
          <w:sz w:val="28"/>
          <w:szCs w:val="28"/>
        </w:rPr>
        <w:t xml:space="preserve"> </w:t>
      </w:r>
      <w:r w:rsidR="00D41EF3">
        <w:rPr>
          <w:sz w:val="28"/>
          <w:szCs w:val="28"/>
        </w:rPr>
        <w:t>района (городского округа)</w:t>
      </w:r>
      <w:r w:rsidR="00AF1F46" w:rsidRPr="008F05DE">
        <w:rPr>
          <w:sz w:val="28"/>
          <w:szCs w:val="28"/>
        </w:rPr>
        <w:t>;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>возрастающую глобализацию экономики и, как следствие, возрастающий уровень конкуренции внешних товаров и услуг на муниципальных рынках;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>изменение структуры спроса на товары и услуги;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>возможный дефицит материальных ресурсов и энергоносителей;</w:t>
      </w:r>
    </w:p>
    <w:p w:rsidR="00AF1F46" w:rsidRPr="008F05DE" w:rsidRDefault="009C2E77" w:rsidP="009C2E7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1F46" w:rsidRPr="008F05DE">
        <w:rPr>
          <w:sz w:val="28"/>
          <w:szCs w:val="28"/>
        </w:rPr>
        <w:t xml:space="preserve">возрастание зависимости социальной политики муниципального </w:t>
      </w:r>
      <w:r w:rsidR="00D41EF3">
        <w:rPr>
          <w:sz w:val="28"/>
          <w:szCs w:val="28"/>
        </w:rPr>
        <w:t xml:space="preserve">района (городского округа) </w:t>
      </w:r>
      <w:r w:rsidR="00AF1F46" w:rsidRPr="008F05DE">
        <w:rPr>
          <w:sz w:val="28"/>
          <w:szCs w:val="28"/>
        </w:rPr>
        <w:t>от возможностей вышестоящих бюджетов и т.д.</w:t>
      </w:r>
    </w:p>
    <w:p w:rsidR="000436AD" w:rsidRDefault="000436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05167" w:rsidRDefault="00C05167" w:rsidP="00C051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C05167" w:rsidRDefault="00C05167" w:rsidP="00C05167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индикаторы реализации Стратегии</w:t>
      </w:r>
    </w:p>
    <w:p w:rsidR="00C05167" w:rsidRDefault="00C05167" w:rsidP="00C05167">
      <w:pPr>
        <w:jc w:val="right"/>
        <w:rPr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5832"/>
        <w:gridCol w:w="2631"/>
        <w:gridCol w:w="349"/>
      </w:tblGrid>
      <w:tr w:rsidR="00C05167" w:rsidRPr="00C05167" w:rsidTr="00C05167">
        <w:trPr>
          <w:tblHeader/>
        </w:trPr>
        <w:tc>
          <w:tcPr>
            <w:tcW w:w="707" w:type="dxa"/>
            <w:vMerge w:val="restart"/>
            <w:vAlign w:val="center"/>
            <w:hideMark/>
          </w:tcPr>
          <w:p w:rsidR="00C05167" w:rsidRPr="00C05167" w:rsidRDefault="00C05167" w:rsidP="00C0516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 w:rsidRPr="00C05167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832" w:type="dxa"/>
            <w:vMerge w:val="restart"/>
            <w:vAlign w:val="center"/>
            <w:hideMark/>
          </w:tcPr>
          <w:p w:rsidR="00C05167" w:rsidRPr="00C05167" w:rsidRDefault="00C05167" w:rsidP="00C0516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5167">
              <w:rPr>
                <w:b/>
                <w:bCs/>
                <w:sz w:val="28"/>
                <w:szCs w:val="28"/>
              </w:rPr>
              <w:t>Наименование индикатора</w:t>
            </w:r>
          </w:p>
        </w:tc>
        <w:tc>
          <w:tcPr>
            <w:tcW w:w="2631" w:type="dxa"/>
            <w:vMerge w:val="restart"/>
            <w:vAlign w:val="center"/>
            <w:hideMark/>
          </w:tcPr>
          <w:p w:rsidR="00C05167" w:rsidRPr="00C05167" w:rsidRDefault="00C05167" w:rsidP="00C0516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5167">
              <w:rPr>
                <w:b/>
                <w:bCs/>
                <w:sz w:val="28"/>
                <w:szCs w:val="28"/>
              </w:rPr>
              <w:t>Единица</w:t>
            </w:r>
          </w:p>
          <w:p w:rsidR="00C05167" w:rsidRPr="00C05167" w:rsidRDefault="00C05167" w:rsidP="00C0516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5167">
              <w:rPr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C05167" w:rsidRPr="00C05167" w:rsidRDefault="00C05167" w:rsidP="00C0516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5167" w:rsidRPr="00C05167" w:rsidTr="00C05167">
        <w:trPr>
          <w:tblHeader/>
        </w:trPr>
        <w:tc>
          <w:tcPr>
            <w:tcW w:w="0" w:type="auto"/>
            <w:vMerge/>
            <w:vAlign w:val="center"/>
            <w:hideMark/>
          </w:tcPr>
          <w:p w:rsidR="00C05167" w:rsidRPr="00C05167" w:rsidRDefault="00C05167" w:rsidP="00C0516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32" w:type="dxa"/>
            <w:vMerge/>
            <w:vAlign w:val="center"/>
            <w:hideMark/>
          </w:tcPr>
          <w:p w:rsidR="00C05167" w:rsidRPr="00C05167" w:rsidRDefault="00C05167" w:rsidP="00C0516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31" w:type="dxa"/>
            <w:vMerge/>
            <w:vAlign w:val="center"/>
            <w:hideMark/>
          </w:tcPr>
          <w:p w:rsidR="00C05167" w:rsidRPr="00C05167" w:rsidRDefault="00C05167" w:rsidP="00C05167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C05167" w:rsidRPr="00C05167" w:rsidRDefault="00C05167" w:rsidP="00C05167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05167" w:rsidRPr="00C05167" w:rsidTr="00C05167">
        <w:tc>
          <w:tcPr>
            <w:tcW w:w="707" w:type="dxa"/>
            <w:hideMark/>
          </w:tcPr>
          <w:p w:rsidR="00C05167" w:rsidRPr="00C05167" w:rsidRDefault="00AC6033" w:rsidP="00AC603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32" w:type="dxa"/>
            <w:hideMark/>
          </w:tcPr>
          <w:p w:rsidR="00C05167" w:rsidRPr="00C05167" w:rsidRDefault="00C05167" w:rsidP="00C05167">
            <w:pPr>
              <w:widowControl w:val="0"/>
              <w:jc w:val="left"/>
              <w:rPr>
                <w:spacing w:val="-1"/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Численность постоянного населе</w:t>
            </w:r>
            <w:r w:rsidRPr="00C05167">
              <w:rPr>
                <w:sz w:val="28"/>
                <w:szCs w:val="28"/>
              </w:rPr>
              <w:softHyphen/>
              <w:t>ния (среднегодовая)</w:t>
            </w:r>
          </w:p>
        </w:tc>
        <w:tc>
          <w:tcPr>
            <w:tcW w:w="2631" w:type="dxa"/>
            <w:vAlign w:val="center"/>
            <w:hideMark/>
          </w:tcPr>
          <w:p w:rsidR="00C05167" w:rsidRPr="00C05167" w:rsidRDefault="00C05167" w:rsidP="00C05167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человек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C05167" w:rsidRPr="00C05167" w:rsidRDefault="00C05167" w:rsidP="00C05167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C05167" w:rsidRPr="00C05167" w:rsidTr="00C05167">
        <w:tc>
          <w:tcPr>
            <w:tcW w:w="707" w:type="dxa"/>
            <w:hideMark/>
          </w:tcPr>
          <w:p w:rsidR="00C05167" w:rsidRPr="00C05167" w:rsidRDefault="00C05167" w:rsidP="00C05167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2</w:t>
            </w:r>
          </w:p>
        </w:tc>
        <w:tc>
          <w:tcPr>
            <w:tcW w:w="5832" w:type="dxa"/>
            <w:vAlign w:val="center"/>
            <w:hideMark/>
          </w:tcPr>
          <w:p w:rsidR="00C05167" w:rsidRPr="00C05167" w:rsidRDefault="00C05167" w:rsidP="00C05167">
            <w:pPr>
              <w:widowControl w:val="0"/>
              <w:shd w:val="clear" w:color="auto" w:fill="FFFFFF"/>
              <w:ind w:right="163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Коэффициент миграционного прироста (убыли)</w:t>
            </w:r>
          </w:p>
        </w:tc>
        <w:tc>
          <w:tcPr>
            <w:tcW w:w="2631" w:type="dxa"/>
            <w:vAlign w:val="center"/>
            <w:hideMark/>
          </w:tcPr>
          <w:p w:rsidR="00C05167" w:rsidRPr="00C05167" w:rsidRDefault="00C05167" w:rsidP="00C05167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на 1000 человек населения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C05167" w:rsidRPr="00C05167" w:rsidRDefault="00C05167" w:rsidP="00C05167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</w:tcPr>
          <w:p w:rsidR="00A4077E" w:rsidRPr="00C05167" w:rsidRDefault="00105989" w:rsidP="00C0516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32" w:type="dxa"/>
            <w:vAlign w:val="center"/>
          </w:tcPr>
          <w:p w:rsidR="00A4077E" w:rsidRPr="00C05167" w:rsidRDefault="00A4077E" w:rsidP="00C05167">
            <w:pPr>
              <w:widowControl w:val="0"/>
              <w:shd w:val="clear" w:color="auto" w:fill="FFFFFF"/>
              <w:ind w:right="16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631" w:type="dxa"/>
            <w:vAlign w:val="center"/>
          </w:tcPr>
          <w:p w:rsidR="00A4077E" w:rsidRPr="00C05167" w:rsidRDefault="00A4077E" w:rsidP="00C05167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тыс. 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C05167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C05167" w:rsidRPr="00C05167" w:rsidTr="00C05167">
        <w:tc>
          <w:tcPr>
            <w:tcW w:w="707" w:type="dxa"/>
            <w:hideMark/>
          </w:tcPr>
          <w:p w:rsidR="00C05167" w:rsidRPr="00C05167" w:rsidRDefault="00C05167" w:rsidP="00C05167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4</w:t>
            </w:r>
          </w:p>
        </w:tc>
        <w:tc>
          <w:tcPr>
            <w:tcW w:w="5832" w:type="dxa"/>
            <w:hideMark/>
          </w:tcPr>
          <w:p w:rsidR="00C05167" w:rsidRPr="00C05167" w:rsidRDefault="00C05167" w:rsidP="00C05167">
            <w:pPr>
              <w:widowControl w:val="0"/>
              <w:jc w:val="left"/>
              <w:rPr>
                <w:spacing w:val="-1"/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Индекс промышленного производства</w:t>
            </w:r>
            <w:r w:rsidR="00AC6033">
              <w:rPr>
                <w:sz w:val="28"/>
                <w:szCs w:val="28"/>
              </w:rPr>
              <w:t xml:space="preserve"> (в сопоставимых ценах)</w:t>
            </w:r>
          </w:p>
        </w:tc>
        <w:tc>
          <w:tcPr>
            <w:tcW w:w="2631" w:type="dxa"/>
            <w:vAlign w:val="center"/>
            <w:hideMark/>
          </w:tcPr>
          <w:p w:rsidR="00C05167" w:rsidRPr="00C05167" w:rsidRDefault="00C05167" w:rsidP="00C05167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%  к предыдущему году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C05167" w:rsidRPr="00C05167" w:rsidRDefault="00C05167" w:rsidP="00C05167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32" w:type="dxa"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Объем произведенной продукции сельского хозяйства на душу населения</w:t>
            </w:r>
          </w:p>
        </w:tc>
        <w:tc>
          <w:tcPr>
            <w:tcW w:w="2631" w:type="dxa"/>
            <w:vAlign w:val="center"/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тыс. 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6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Индекс продукции сельского хозяйства</w:t>
            </w:r>
            <w:r>
              <w:rPr>
                <w:sz w:val="28"/>
                <w:szCs w:val="28"/>
              </w:rPr>
              <w:t xml:space="preserve"> (в сопоставимых ценах)</w:t>
            </w:r>
          </w:p>
        </w:tc>
        <w:tc>
          <w:tcPr>
            <w:tcW w:w="2631" w:type="dxa"/>
            <w:vAlign w:val="center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% к предыдущему году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 xml:space="preserve">Объем инвестиций в основной капитал за счет всех источников финансирования </w:t>
            </w:r>
          </w:p>
        </w:tc>
        <w:tc>
          <w:tcPr>
            <w:tcW w:w="2631" w:type="dxa"/>
            <w:vAlign w:val="center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тыс</w:t>
            </w:r>
            <w:r w:rsidRPr="00C05167">
              <w:rPr>
                <w:spacing w:val="-11"/>
                <w:sz w:val="28"/>
                <w:szCs w:val="28"/>
              </w:rPr>
              <w:t>. 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32" w:type="dxa"/>
          </w:tcPr>
          <w:p w:rsidR="00A4077E" w:rsidRPr="00A4077E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A4077E">
              <w:rPr>
                <w:rFonts w:eastAsia="MS Mincho"/>
                <w:sz w:val="28"/>
                <w:szCs w:val="28"/>
                <w:lang w:eastAsia="ja-JP"/>
              </w:rPr>
              <w:t>Темп роста объема инвестиций в основной капитал за счет всех источников финансировани</w:t>
            </w:r>
            <w:proofErr w:type="gramStart"/>
            <w:r w:rsidRPr="00A4077E">
              <w:rPr>
                <w:rFonts w:eastAsia="MS Mincho"/>
                <w:sz w:val="28"/>
                <w:szCs w:val="28"/>
                <w:lang w:eastAsia="ja-JP"/>
              </w:rPr>
              <w:t>я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в сопоставимых ценах)</w:t>
            </w:r>
          </w:p>
        </w:tc>
        <w:tc>
          <w:tcPr>
            <w:tcW w:w="2631" w:type="dxa"/>
            <w:vAlign w:val="center"/>
          </w:tcPr>
          <w:p w:rsidR="00A4077E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% к предыдущему году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9A44A7" w:rsidRPr="00C05167" w:rsidTr="00C05167">
        <w:tc>
          <w:tcPr>
            <w:tcW w:w="707" w:type="dxa"/>
          </w:tcPr>
          <w:p w:rsidR="009A44A7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2" w:type="dxa"/>
          </w:tcPr>
          <w:p w:rsidR="009A44A7" w:rsidRPr="00A4077E" w:rsidRDefault="009A44A7" w:rsidP="00A4077E">
            <w:pPr>
              <w:widowControl w:val="0"/>
              <w:jc w:val="left"/>
              <w:rPr>
                <w:rFonts w:eastAsia="MS Mincho"/>
                <w:sz w:val="28"/>
                <w:szCs w:val="28"/>
                <w:lang w:eastAsia="ja-JP"/>
              </w:rPr>
            </w:pPr>
            <w:r>
              <w:rPr>
                <w:rFonts w:eastAsia="MS Mincho"/>
                <w:sz w:val="28"/>
                <w:szCs w:val="28"/>
                <w:lang w:eastAsia="ja-JP"/>
              </w:rPr>
              <w:t>Объем работ, выполненных по виду деятельности «строительство»</w:t>
            </w:r>
          </w:p>
        </w:tc>
        <w:tc>
          <w:tcPr>
            <w:tcW w:w="2631" w:type="dxa"/>
            <w:vAlign w:val="center"/>
          </w:tcPr>
          <w:p w:rsidR="009A44A7" w:rsidRPr="00C05167" w:rsidRDefault="009A44A7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тыс</w:t>
            </w:r>
            <w:r w:rsidRPr="00C05167">
              <w:rPr>
                <w:spacing w:val="-11"/>
                <w:sz w:val="28"/>
                <w:szCs w:val="28"/>
              </w:rPr>
              <w:t>. 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9A44A7" w:rsidRPr="00C05167" w:rsidRDefault="009A44A7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9A44A7" w:rsidRPr="00C05167" w:rsidTr="00C05167">
        <w:tc>
          <w:tcPr>
            <w:tcW w:w="707" w:type="dxa"/>
          </w:tcPr>
          <w:p w:rsidR="009A44A7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32" w:type="dxa"/>
          </w:tcPr>
          <w:p w:rsidR="009A44A7" w:rsidRPr="00A4077E" w:rsidRDefault="009A44A7" w:rsidP="00A4077E">
            <w:pPr>
              <w:widowControl w:val="0"/>
              <w:jc w:val="left"/>
              <w:rPr>
                <w:rFonts w:eastAsia="MS Mincho"/>
                <w:sz w:val="28"/>
                <w:szCs w:val="28"/>
                <w:lang w:eastAsia="ja-JP"/>
              </w:rPr>
            </w:pPr>
            <w:r w:rsidRPr="009A44A7">
              <w:rPr>
                <w:rFonts w:eastAsia="MS Mincho"/>
                <w:sz w:val="28"/>
                <w:szCs w:val="28"/>
                <w:lang w:eastAsia="ja-JP"/>
              </w:rPr>
              <w:t>Темп роста объема работ, выполненных по виду деятельности «строительство»</w:t>
            </w:r>
            <w:r>
              <w:rPr>
                <w:sz w:val="28"/>
                <w:szCs w:val="28"/>
              </w:rPr>
              <w:t xml:space="preserve"> (в сопоставимых ценах)</w:t>
            </w:r>
          </w:p>
        </w:tc>
        <w:tc>
          <w:tcPr>
            <w:tcW w:w="2631" w:type="dxa"/>
            <w:vAlign w:val="center"/>
          </w:tcPr>
          <w:p w:rsidR="009A44A7" w:rsidRPr="00C05167" w:rsidRDefault="009A44A7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% к предыдущему году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9A44A7" w:rsidRPr="00C05167" w:rsidRDefault="009A44A7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A4077E" w:rsidP="00105989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1</w:t>
            </w:r>
            <w:r w:rsidR="00105989">
              <w:rPr>
                <w:sz w:val="28"/>
                <w:szCs w:val="28"/>
              </w:rPr>
              <w:t>1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Численность экономически активного населения (среднегодовая)</w:t>
            </w:r>
          </w:p>
        </w:tc>
        <w:tc>
          <w:tcPr>
            <w:tcW w:w="2631" w:type="dxa"/>
            <w:vAlign w:val="center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человек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color w:val="000000"/>
                <w:sz w:val="28"/>
                <w:szCs w:val="28"/>
              </w:rPr>
              <w:t xml:space="preserve">Численность </w:t>
            </w:r>
            <w:proofErr w:type="gramStart"/>
            <w:r w:rsidRPr="00C05167">
              <w:rPr>
                <w:color w:val="000000"/>
                <w:sz w:val="28"/>
                <w:szCs w:val="28"/>
              </w:rPr>
              <w:t>занятых</w:t>
            </w:r>
            <w:proofErr w:type="gramEnd"/>
            <w:r w:rsidRPr="00C05167">
              <w:rPr>
                <w:color w:val="000000"/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2631" w:type="dxa"/>
            <w:vAlign w:val="center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  <w:r w:rsidRPr="00C05167">
              <w:rPr>
                <w:spacing w:val="-11"/>
                <w:sz w:val="28"/>
                <w:szCs w:val="28"/>
              </w:rPr>
              <w:t>человек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pacing w:val="-11"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%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шт.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 xml:space="preserve">Число субъектов малого </w:t>
            </w:r>
          </w:p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 xml:space="preserve">предпринимательства в расчете на 10000 человек населения </w:t>
            </w:r>
          </w:p>
        </w:tc>
        <w:tc>
          <w:tcPr>
            <w:tcW w:w="2631" w:type="dxa"/>
            <w:vAlign w:val="center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ед.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 xml:space="preserve">Доля </w:t>
            </w:r>
            <w:proofErr w:type="gramStart"/>
            <w:r w:rsidRPr="00C05167">
              <w:rPr>
                <w:sz w:val="28"/>
                <w:szCs w:val="28"/>
              </w:rPr>
              <w:t>занятых</w:t>
            </w:r>
            <w:proofErr w:type="gramEnd"/>
            <w:r w:rsidRPr="00C05167">
              <w:rPr>
                <w:sz w:val="28"/>
                <w:szCs w:val="28"/>
              </w:rPr>
              <w:t xml:space="preserve"> в малом бизнесе от занятых в экономике</w:t>
            </w:r>
          </w:p>
        </w:tc>
        <w:tc>
          <w:tcPr>
            <w:tcW w:w="2631" w:type="dxa"/>
            <w:vAlign w:val="center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%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Среднемесячная заработная плата одного работника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Среднедушевые денежные доходы населения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832" w:type="dxa"/>
            <w:hideMark/>
          </w:tcPr>
          <w:p w:rsidR="00A4077E" w:rsidRPr="00C05167" w:rsidRDefault="00A4077E" w:rsidP="009A44A7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 xml:space="preserve">Оборот розничной торговли 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832" w:type="dxa"/>
            <w:hideMark/>
          </w:tcPr>
          <w:p w:rsidR="00A4077E" w:rsidRPr="00C05167" w:rsidRDefault="00A4077E" w:rsidP="009A44A7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 xml:space="preserve">Общая площадь жилых помещений, приходящихся в среднем на одного жителя, всего   </w:t>
            </w:r>
          </w:p>
        </w:tc>
        <w:tc>
          <w:tcPr>
            <w:tcW w:w="2631" w:type="dxa"/>
            <w:vAlign w:val="center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кв. м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в том числе</w:t>
            </w:r>
          </w:p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proofErr w:type="gramStart"/>
            <w:r w:rsidRPr="00C05167">
              <w:rPr>
                <w:sz w:val="28"/>
                <w:szCs w:val="28"/>
              </w:rPr>
              <w:t>введенная</w:t>
            </w:r>
            <w:proofErr w:type="gramEnd"/>
            <w:r w:rsidRPr="00C05167">
              <w:rPr>
                <w:sz w:val="28"/>
                <w:szCs w:val="28"/>
              </w:rPr>
              <w:t xml:space="preserve"> в действие за год</w:t>
            </w:r>
          </w:p>
        </w:tc>
        <w:tc>
          <w:tcPr>
            <w:tcW w:w="2631" w:type="dxa"/>
            <w:vAlign w:val="center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кв. м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832" w:type="dxa"/>
            <w:hideMark/>
          </w:tcPr>
          <w:p w:rsidR="00A4077E" w:rsidRPr="00C05167" w:rsidRDefault="009A44A7" w:rsidP="009A44A7">
            <w:pPr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Обеспеченность населения </w:t>
            </w:r>
            <w:r w:rsidR="00A4077E" w:rsidRPr="00C05167">
              <w:rPr>
                <w:sz w:val="28"/>
                <w:szCs w:val="28"/>
              </w:rPr>
              <w:t>благоустроенным</w:t>
            </w:r>
            <w:r>
              <w:rPr>
                <w:sz w:val="28"/>
                <w:szCs w:val="28"/>
              </w:rPr>
              <w:t xml:space="preserve"> жильем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кв. м на человека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832" w:type="dxa"/>
            <w:hideMark/>
          </w:tcPr>
          <w:p w:rsidR="00A4077E" w:rsidRPr="00C05167" w:rsidRDefault="009A44A7" w:rsidP="00A4077E">
            <w:pPr>
              <w:widowControl w:val="0"/>
              <w:shd w:val="clear" w:color="auto" w:fill="FFFFFF"/>
              <w:ind w:firstLine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детей в возрасте от 3 до 7 лет услугами системы дошкольного образования (на конец года)</w:t>
            </w:r>
          </w:p>
        </w:tc>
        <w:tc>
          <w:tcPr>
            <w:tcW w:w="2631" w:type="dxa"/>
            <w:hideMark/>
          </w:tcPr>
          <w:p w:rsidR="00A4077E" w:rsidRPr="00C05167" w:rsidRDefault="009A44A7" w:rsidP="00A4077E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9A44A7" w:rsidRPr="00C05167" w:rsidTr="00C05167">
        <w:tc>
          <w:tcPr>
            <w:tcW w:w="707" w:type="dxa"/>
          </w:tcPr>
          <w:p w:rsidR="009A44A7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832" w:type="dxa"/>
          </w:tcPr>
          <w:p w:rsidR="009A44A7" w:rsidRDefault="009A44A7" w:rsidP="00A4077E">
            <w:pPr>
              <w:widowControl w:val="0"/>
              <w:shd w:val="clear" w:color="auto" w:fill="FFFFFF"/>
              <w:ind w:firstLine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налоговых и неналоговых доходов консолидированного бюджета муниципального района (городского округа)</w:t>
            </w:r>
          </w:p>
        </w:tc>
        <w:tc>
          <w:tcPr>
            <w:tcW w:w="2631" w:type="dxa"/>
          </w:tcPr>
          <w:p w:rsidR="009A44A7" w:rsidRDefault="003A6DBB" w:rsidP="003A6DBB">
            <w:pPr>
              <w:widowControl w:val="0"/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9A44A7" w:rsidRPr="00C05167" w:rsidRDefault="009A44A7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 xml:space="preserve">Строительство и реконструкция автомобильных дорог: 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  <w:hideMark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4077E" w:rsidRPr="00C05167">
              <w:rPr>
                <w:sz w:val="28"/>
                <w:szCs w:val="28"/>
              </w:rPr>
              <w:t>.1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отремонтировано</w:t>
            </w:r>
          </w:p>
        </w:tc>
        <w:tc>
          <w:tcPr>
            <w:tcW w:w="2631" w:type="dxa"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км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A4077E" w:rsidRPr="00C05167" w:rsidTr="00C05167">
        <w:tc>
          <w:tcPr>
            <w:tcW w:w="707" w:type="dxa"/>
          </w:tcPr>
          <w:p w:rsidR="00A4077E" w:rsidRPr="00C05167" w:rsidRDefault="00105989" w:rsidP="00A4077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4077E" w:rsidRPr="00C05167">
              <w:rPr>
                <w:sz w:val="28"/>
                <w:szCs w:val="28"/>
              </w:rPr>
              <w:t>.2</w:t>
            </w:r>
          </w:p>
        </w:tc>
        <w:tc>
          <w:tcPr>
            <w:tcW w:w="5832" w:type="dxa"/>
            <w:hideMark/>
          </w:tcPr>
          <w:p w:rsidR="00A4077E" w:rsidRPr="00C05167" w:rsidRDefault="00A4077E" w:rsidP="00A4077E">
            <w:pPr>
              <w:widowControl w:val="0"/>
              <w:jc w:val="left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построено новых дорог</w:t>
            </w:r>
          </w:p>
        </w:tc>
        <w:tc>
          <w:tcPr>
            <w:tcW w:w="2631" w:type="dxa"/>
            <w:hideMark/>
          </w:tcPr>
          <w:p w:rsidR="00A4077E" w:rsidRPr="00C05167" w:rsidRDefault="00A4077E" w:rsidP="00A4077E">
            <w:pPr>
              <w:widowControl w:val="0"/>
              <w:jc w:val="center"/>
              <w:rPr>
                <w:sz w:val="28"/>
                <w:szCs w:val="28"/>
              </w:rPr>
            </w:pPr>
            <w:r w:rsidRPr="00C05167">
              <w:rPr>
                <w:sz w:val="28"/>
                <w:szCs w:val="28"/>
              </w:rPr>
              <w:t>км</w:t>
            </w:r>
          </w:p>
        </w:tc>
        <w:tc>
          <w:tcPr>
            <w:tcW w:w="349" w:type="dxa"/>
            <w:tcBorders>
              <w:top w:val="nil"/>
              <w:bottom w:val="nil"/>
              <w:right w:val="nil"/>
            </w:tcBorders>
          </w:tcPr>
          <w:p w:rsidR="00A4077E" w:rsidRPr="00C05167" w:rsidRDefault="00A4077E" w:rsidP="00A4077E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05167" w:rsidRPr="00C05167" w:rsidRDefault="00C05167" w:rsidP="00C05167">
      <w:pPr>
        <w:widowControl w:val="0"/>
        <w:tabs>
          <w:tab w:val="left" w:pos="709"/>
        </w:tabs>
        <w:rPr>
          <w:sz w:val="28"/>
          <w:szCs w:val="28"/>
        </w:rPr>
      </w:pPr>
      <w:r w:rsidRPr="00C05167">
        <w:rPr>
          <w:sz w:val="28"/>
          <w:szCs w:val="28"/>
        </w:rPr>
        <w:tab/>
      </w:r>
    </w:p>
    <w:p w:rsidR="00C05167" w:rsidRPr="00C05167" w:rsidRDefault="00C05167" w:rsidP="00C05167">
      <w:pPr>
        <w:widowControl w:val="0"/>
        <w:jc w:val="left"/>
        <w:rPr>
          <w:sz w:val="28"/>
          <w:szCs w:val="28"/>
        </w:rPr>
      </w:pPr>
    </w:p>
    <w:p w:rsidR="00C05167" w:rsidRDefault="00C05167">
      <w:pPr>
        <w:rPr>
          <w:sz w:val="28"/>
          <w:szCs w:val="28"/>
        </w:rPr>
      </w:pPr>
    </w:p>
    <w:p w:rsidR="00C05167" w:rsidRDefault="00C0516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F22B1" w:rsidRPr="006F22B1" w:rsidRDefault="006F22B1" w:rsidP="006F22B1">
      <w:pPr>
        <w:ind w:firstLine="408"/>
        <w:jc w:val="right"/>
        <w:rPr>
          <w:sz w:val="28"/>
          <w:szCs w:val="28"/>
        </w:rPr>
      </w:pPr>
      <w:r w:rsidRPr="006F22B1">
        <w:rPr>
          <w:sz w:val="28"/>
          <w:szCs w:val="28"/>
        </w:rPr>
        <w:lastRenderedPageBreak/>
        <w:t xml:space="preserve">Приложение </w:t>
      </w:r>
      <w:r w:rsidR="00C05167">
        <w:rPr>
          <w:sz w:val="28"/>
          <w:szCs w:val="28"/>
        </w:rPr>
        <w:t>3</w:t>
      </w:r>
    </w:p>
    <w:p w:rsidR="006F22B1" w:rsidRPr="006F22B1" w:rsidRDefault="006F22B1" w:rsidP="006F22B1">
      <w:pPr>
        <w:ind w:firstLine="408"/>
        <w:jc w:val="center"/>
        <w:rPr>
          <w:b/>
          <w:sz w:val="28"/>
          <w:szCs w:val="28"/>
        </w:rPr>
      </w:pPr>
      <w:r w:rsidRPr="00C05167">
        <w:rPr>
          <w:b/>
          <w:sz w:val="28"/>
          <w:szCs w:val="28"/>
        </w:rPr>
        <w:t>Точки экономического роста</w:t>
      </w:r>
    </w:p>
    <w:p w:rsidR="006F22B1" w:rsidRDefault="006F22B1" w:rsidP="006F22B1">
      <w:pPr>
        <w:rPr>
          <w:b/>
          <w:sz w:val="28"/>
          <w:szCs w:val="28"/>
        </w:rPr>
      </w:pPr>
    </w:p>
    <w:p w:rsidR="006F22B1" w:rsidRPr="00B673BE" w:rsidRDefault="006F22B1" w:rsidP="006F22B1">
      <w:pPr>
        <w:autoSpaceDE w:val="0"/>
        <w:autoSpaceDN w:val="0"/>
        <w:adjustRightInd w:val="0"/>
        <w:ind w:firstLine="408"/>
        <w:jc w:val="left"/>
        <w:rPr>
          <w:rFonts w:eastAsia="TimesNewRomanPSMT"/>
          <w:color w:val="161616"/>
          <w:sz w:val="28"/>
          <w:szCs w:val="28"/>
        </w:rPr>
      </w:pPr>
      <w:r w:rsidRPr="00B673BE">
        <w:rPr>
          <w:rFonts w:eastAsia="TimesNewRomanPSMT"/>
          <w:color w:val="161616"/>
          <w:sz w:val="28"/>
          <w:szCs w:val="28"/>
        </w:rPr>
        <w:t>К точкам экономического роста относят:</w:t>
      </w:r>
    </w:p>
    <w:p w:rsidR="006F22B1" w:rsidRPr="00B673BE" w:rsidRDefault="006F22B1" w:rsidP="006F22B1">
      <w:pPr>
        <w:autoSpaceDE w:val="0"/>
        <w:autoSpaceDN w:val="0"/>
        <w:adjustRightInd w:val="0"/>
        <w:jc w:val="left"/>
        <w:rPr>
          <w:rFonts w:eastAsia="TimesNewRomanPSMT"/>
          <w:color w:val="161616"/>
          <w:sz w:val="28"/>
          <w:szCs w:val="28"/>
        </w:rPr>
      </w:pPr>
      <w:r w:rsidRPr="00B673BE">
        <w:rPr>
          <w:rFonts w:eastAsia="TimesNewRomanPSMT"/>
          <w:color w:val="161616"/>
          <w:sz w:val="28"/>
          <w:szCs w:val="28"/>
        </w:rPr>
        <w:t xml:space="preserve">– муниципальные фрагменты федеральных </w:t>
      </w:r>
      <w:r>
        <w:rPr>
          <w:rFonts w:eastAsia="TimesNewRomanPSMT"/>
          <w:color w:val="161616"/>
          <w:sz w:val="28"/>
          <w:szCs w:val="28"/>
        </w:rPr>
        <w:t>государственных</w:t>
      </w:r>
      <w:r w:rsidRPr="00B673BE">
        <w:rPr>
          <w:rFonts w:eastAsia="TimesNewRomanPSMT"/>
          <w:color w:val="161616"/>
          <w:sz w:val="28"/>
          <w:szCs w:val="28"/>
        </w:rPr>
        <w:t xml:space="preserve"> программ;</w:t>
      </w:r>
    </w:p>
    <w:p w:rsidR="006F22B1" w:rsidRPr="00B673BE" w:rsidRDefault="006F22B1" w:rsidP="006F22B1">
      <w:pPr>
        <w:autoSpaceDE w:val="0"/>
        <w:autoSpaceDN w:val="0"/>
        <w:adjustRightInd w:val="0"/>
        <w:jc w:val="left"/>
        <w:rPr>
          <w:rFonts w:eastAsia="TimesNewRomanPSMT"/>
          <w:color w:val="161616"/>
          <w:sz w:val="28"/>
          <w:szCs w:val="28"/>
        </w:rPr>
      </w:pPr>
      <w:r w:rsidRPr="00B673BE">
        <w:rPr>
          <w:rFonts w:eastAsia="TimesNewRomanPSMT"/>
          <w:color w:val="161616"/>
          <w:sz w:val="28"/>
          <w:szCs w:val="28"/>
        </w:rPr>
        <w:t xml:space="preserve">– муниципальные фрагменты региональных </w:t>
      </w:r>
      <w:r>
        <w:rPr>
          <w:rFonts w:eastAsia="TimesNewRomanPSMT"/>
          <w:color w:val="161616"/>
          <w:sz w:val="28"/>
          <w:szCs w:val="28"/>
        </w:rPr>
        <w:t>государственных</w:t>
      </w:r>
      <w:r w:rsidRPr="00B673BE">
        <w:rPr>
          <w:rFonts w:eastAsia="TimesNewRomanPSMT"/>
          <w:color w:val="161616"/>
          <w:sz w:val="28"/>
          <w:szCs w:val="28"/>
        </w:rPr>
        <w:t xml:space="preserve"> программ;</w:t>
      </w:r>
    </w:p>
    <w:p w:rsidR="006F22B1" w:rsidRPr="00B673BE" w:rsidRDefault="006F22B1" w:rsidP="006F22B1">
      <w:pPr>
        <w:autoSpaceDE w:val="0"/>
        <w:autoSpaceDN w:val="0"/>
        <w:adjustRightInd w:val="0"/>
        <w:jc w:val="left"/>
        <w:rPr>
          <w:rFonts w:eastAsia="TimesNewRomanPSMT"/>
          <w:color w:val="161616"/>
          <w:sz w:val="28"/>
          <w:szCs w:val="28"/>
        </w:rPr>
      </w:pPr>
      <w:r w:rsidRPr="00B673BE">
        <w:rPr>
          <w:rFonts w:eastAsia="TimesNewRomanPSMT"/>
          <w:color w:val="161616"/>
          <w:sz w:val="28"/>
          <w:szCs w:val="28"/>
        </w:rPr>
        <w:t>– муниципальные фрагменты отраслевых инфраструктурных проектов;</w:t>
      </w:r>
    </w:p>
    <w:p w:rsidR="006F22B1" w:rsidRPr="00B673BE" w:rsidRDefault="006F22B1" w:rsidP="006F22B1">
      <w:pPr>
        <w:autoSpaceDE w:val="0"/>
        <w:autoSpaceDN w:val="0"/>
        <w:adjustRightInd w:val="0"/>
        <w:jc w:val="left"/>
        <w:rPr>
          <w:rFonts w:eastAsia="TimesNewRomanPSMT"/>
          <w:color w:val="161616"/>
          <w:sz w:val="28"/>
          <w:szCs w:val="28"/>
        </w:rPr>
      </w:pPr>
      <w:r w:rsidRPr="00B673BE">
        <w:rPr>
          <w:rFonts w:eastAsia="TimesNewRomanPSMT"/>
          <w:color w:val="161616"/>
          <w:sz w:val="28"/>
          <w:szCs w:val="28"/>
        </w:rPr>
        <w:t>– муниципальные программы;</w:t>
      </w:r>
    </w:p>
    <w:p w:rsidR="006F22B1" w:rsidRPr="00B673BE" w:rsidRDefault="006F22B1" w:rsidP="006F22B1">
      <w:pPr>
        <w:rPr>
          <w:b/>
          <w:sz w:val="28"/>
          <w:szCs w:val="28"/>
        </w:rPr>
      </w:pPr>
      <w:r w:rsidRPr="00B673BE">
        <w:rPr>
          <w:rFonts w:eastAsia="TimesNewRomanPSMT"/>
          <w:color w:val="161616"/>
          <w:sz w:val="28"/>
          <w:szCs w:val="28"/>
        </w:rPr>
        <w:t xml:space="preserve">– муниципальные </w:t>
      </w:r>
      <w:proofErr w:type="spellStart"/>
      <w:proofErr w:type="gramStart"/>
      <w:r w:rsidRPr="00B673BE">
        <w:rPr>
          <w:rFonts w:eastAsia="TimesNewRomanPSMT"/>
          <w:color w:val="161616"/>
          <w:sz w:val="28"/>
          <w:szCs w:val="28"/>
        </w:rPr>
        <w:t>бизнес-проекты</w:t>
      </w:r>
      <w:proofErr w:type="spellEnd"/>
      <w:proofErr w:type="gramEnd"/>
      <w:r w:rsidRPr="00B673BE">
        <w:rPr>
          <w:rFonts w:eastAsia="TimesNewRomanPSMT"/>
          <w:color w:val="161616"/>
          <w:sz w:val="28"/>
          <w:szCs w:val="28"/>
        </w:rPr>
        <w:t>.</w:t>
      </w:r>
    </w:p>
    <w:p w:rsidR="00AF1F46" w:rsidRDefault="006F22B1" w:rsidP="00E66EAD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491BF8">
        <w:rPr>
          <w:rFonts w:eastAsia="TimesNewRomanPSMT"/>
          <w:color w:val="161616"/>
          <w:sz w:val="28"/>
          <w:szCs w:val="28"/>
        </w:rPr>
        <w:t xml:space="preserve">Учитывая ограниченный объем </w:t>
      </w:r>
      <w:r>
        <w:rPr>
          <w:rFonts w:eastAsia="TimesNewRomanPSMT"/>
          <w:color w:val="161616"/>
          <w:sz w:val="28"/>
          <w:szCs w:val="28"/>
        </w:rPr>
        <w:t>Стратегии</w:t>
      </w:r>
      <w:r w:rsidR="0041220F">
        <w:rPr>
          <w:rFonts w:eastAsia="TimesNewRomanPSMT"/>
          <w:color w:val="161616"/>
          <w:sz w:val="28"/>
          <w:szCs w:val="28"/>
        </w:rPr>
        <w:t xml:space="preserve"> </w:t>
      </w:r>
      <w:r w:rsidR="001F35C2">
        <w:rPr>
          <w:rFonts w:eastAsia="TimesNewRomanPSMT"/>
          <w:color w:val="161616"/>
          <w:sz w:val="28"/>
          <w:szCs w:val="28"/>
        </w:rPr>
        <w:t xml:space="preserve">при рассмотрении точек экономического роста </w:t>
      </w:r>
      <w:r w:rsidRPr="00491BF8">
        <w:rPr>
          <w:rFonts w:eastAsia="TimesNewRomanPSMT"/>
          <w:color w:val="161616"/>
          <w:sz w:val="28"/>
          <w:szCs w:val="28"/>
        </w:rPr>
        <w:t>должна включаться самая необходимая информация</w:t>
      </w:r>
      <w:r>
        <w:rPr>
          <w:rFonts w:eastAsia="TimesNewRomanPSMT"/>
          <w:color w:val="161616"/>
          <w:sz w:val="28"/>
          <w:szCs w:val="28"/>
        </w:rPr>
        <w:t>.</w:t>
      </w:r>
    </w:p>
    <w:sectPr w:rsidR="00AF1F46" w:rsidSect="000436A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C3" w:rsidRDefault="00983CC3" w:rsidP="000436AD">
      <w:r>
        <w:separator/>
      </w:r>
    </w:p>
  </w:endnote>
  <w:endnote w:type="continuationSeparator" w:id="1">
    <w:p w:rsidR="00983CC3" w:rsidRDefault="00983CC3" w:rsidP="0004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Arial Unicode MS"/>
    <w:panose1 w:val="00000000000000000000"/>
    <w:charset w:val="00"/>
    <w:family w:val="roman"/>
    <w:notTrueType/>
    <w:pitch w:val="default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88"/>
      <w:docPartObj>
        <w:docPartGallery w:val="Page Numbers (Bottom of Page)"/>
        <w:docPartUnique/>
      </w:docPartObj>
    </w:sdtPr>
    <w:sdtContent>
      <w:p w:rsidR="00315337" w:rsidRDefault="00AC2BDB">
        <w:pPr>
          <w:pStyle w:val="a9"/>
          <w:jc w:val="right"/>
        </w:pPr>
        <w:r>
          <w:fldChar w:fldCharType="begin"/>
        </w:r>
        <w:r w:rsidR="00315337">
          <w:instrText xml:space="preserve"> PAGE   \* MERGEFORMAT </w:instrText>
        </w:r>
        <w:r>
          <w:fldChar w:fldCharType="separate"/>
        </w:r>
        <w:r w:rsidR="00062567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315337" w:rsidRDefault="0031533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690"/>
      <w:docPartObj>
        <w:docPartGallery w:val="Page Numbers (Bottom of Page)"/>
        <w:docPartUnique/>
      </w:docPartObj>
    </w:sdtPr>
    <w:sdtContent>
      <w:p w:rsidR="00315337" w:rsidRDefault="00AC2BDB">
        <w:pPr>
          <w:pStyle w:val="a9"/>
          <w:jc w:val="right"/>
        </w:pPr>
        <w:r>
          <w:fldChar w:fldCharType="begin"/>
        </w:r>
        <w:r w:rsidR="00315337">
          <w:instrText xml:space="preserve"> PAGE   \* MERGEFORMAT </w:instrText>
        </w:r>
        <w:r>
          <w:fldChar w:fldCharType="separate"/>
        </w:r>
        <w:r w:rsidR="0006256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5337" w:rsidRDefault="003153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C3" w:rsidRDefault="00983CC3" w:rsidP="000436AD">
      <w:r>
        <w:separator/>
      </w:r>
    </w:p>
  </w:footnote>
  <w:footnote w:type="continuationSeparator" w:id="1">
    <w:p w:rsidR="00983CC3" w:rsidRDefault="00983CC3" w:rsidP="00043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337" w:rsidRDefault="00315337">
    <w:pPr>
      <w:pStyle w:val="a7"/>
      <w:jc w:val="right"/>
    </w:pPr>
  </w:p>
  <w:p w:rsidR="00315337" w:rsidRDefault="003153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81350"/>
    <w:multiLevelType w:val="hybridMultilevel"/>
    <w:tmpl w:val="4F7EF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143"/>
    <w:rsid w:val="000027FF"/>
    <w:rsid w:val="000040BE"/>
    <w:rsid w:val="00004F37"/>
    <w:rsid w:val="0001037F"/>
    <w:rsid w:val="00010897"/>
    <w:rsid w:val="00010AEB"/>
    <w:rsid w:val="00010EE4"/>
    <w:rsid w:val="00013643"/>
    <w:rsid w:val="000136F0"/>
    <w:rsid w:val="00014E0B"/>
    <w:rsid w:val="00016B4F"/>
    <w:rsid w:val="00017388"/>
    <w:rsid w:val="000215B6"/>
    <w:rsid w:val="00025197"/>
    <w:rsid w:val="00032AA1"/>
    <w:rsid w:val="00032FCF"/>
    <w:rsid w:val="00033EDA"/>
    <w:rsid w:val="000359D8"/>
    <w:rsid w:val="00040BA8"/>
    <w:rsid w:val="00041ED0"/>
    <w:rsid w:val="000436AD"/>
    <w:rsid w:val="000437D4"/>
    <w:rsid w:val="00047144"/>
    <w:rsid w:val="000501C2"/>
    <w:rsid w:val="00055E52"/>
    <w:rsid w:val="0005690D"/>
    <w:rsid w:val="00061C1C"/>
    <w:rsid w:val="00062567"/>
    <w:rsid w:val="000646AE"/>
    <w:rsid w:val="0007140D"/>
    <w:rsid w:val="0007365C"/>
    <w:rsid w:val="0007597D"/>
    <w:rsid w:val="00076EB1"/>
    <w:rsid w:val="00081B7D"/>
    <w:rsid w:val="00083A49"/>
    <w:rsid w:val="00092252"/>
    <w:rsid w:val="000944D5"/>
    <w:rsid w:val="00095007"/>
    <w:rsid w:val="000960C9"/>
    <w:rsid w:val="000A0064"/>
    <w:rsid w:val="000A0883"/>
    <w:rsid w:val="000A1D10"/>
    <w:rsid w:val="000A1E55"/>
    <w:rsid w:val="000A24B3"/>
    <w:rsid w:val="000A37AC"/>
    <w:rsid w:val="000A5080"/>
    <w:rsid w:val="000A6D7B"/>
    <w:rsid w:val="000A7086"/>
    <w:rsid w:val="000B0184"/>
    <w:rsid w:val="000B06A9"/>
    <w:rsid w:val="000B33E5"/>
    <w:rsid w:val="000C178B"/>
    <w:rsid w:val="000C305A"/>
    <w:rsid w:val="000C3998"/>
    <w:rsid w:val="000D11CC"/>
    <w:rsid w:val="000D453F"/>
    <w:rsid w:val="000D48D0"/>
    <w:rsid w:val="000D7D97"/>
    <w:rsid w:val="000E2700"/>
    <w:rsid w:val="000E2E79"/>
    <w:rsid w:val="000E4230"/>
    <w:rsid w:val="000E6CC7"/>
    <w:rsid w:val="000E78A7"/>
    <w:rsid w:val="000F0778"/>
    <w:rsid w:val="000F327B"/>
    <w:rsid w:val="000F38B8"/>
    <w:rsid w:val="000F56ED"/>
    <w:rsid w:val="000F6233"/>
    <w:rsid w:val="000F6294"/>
    <w:rsid w:val="001024BC"/>
    <w:rsid w:val="00102553"/>
    <w:rsid w:val="00105989"/>
    <w:rsid w:val="00105BE8"/>
    <w:rsid w:val="001114AD"/>
    <w:rsid w:val="00113C42"/>
    <w:rsid w:val="00116F42"/>
    <w:rsid w:val="001208B2"/>
    <w:rsid w:val="001239B4"/>
    <w:rsid w:val="00125F14"/>
    <w:rsid w:val="001275FB"/>
    <w:rsid w:val="001307CA"/>
    <w:rsid w:val="00131454"/>
    <w:rsid w:val="00131FE7"/>
    <w:rsid w:val="00142DAD"/>
    <w:rsid w:val="0014431E"/>
    <w:rsid w:val="00146995"/>
    <w:rsid w:val="00151778"/>
    <w:rsid w:val="00153492"/>
    <w:rsid w:val="0015608B"/>
    <w:rsid w:val="001600F3"/>
    <w:rsid w:val="001636DF"/>
    <w:rsid w:val="0016506B"/>
    <w:rsid w:val="00167D07"/>
    <w:rsid w:val="00170E35"/>
    <w:rsid w:val="00171F92"/>
    <w:rsid w:val="00173BA1"/>
    <w:rsid w:val="0018018B"/>
    <w:rsid w:val="0018198B"/>
    <w:rsid w:val="001867D3"/>
    <w:rsid w:val="00187F5C"/>
    <w:rsid w:val="00191949"/>
    <w:rsid w:val="00194B59"/>
    <w:rsid w:val="001A04D6"/>
    <w:rsid w:val="001A0776"/>
    <w:rsid w:val="001A25DC"/>
    <w:rsid w:val="001A6078"/>
    <w:rsid w:val="001B1CF5"/>
    <w:rsid w:val="001B5073"/>
    <w:rsid w:val="001C2DED"/>
    <w:rsid w:val="001C6036"/>
    <w:rsid w:val="001C7769"/>
    <w:rsid w:val="001C79A2"/>
    <w:rsid w:val="001D0A0A"/>
    <w:rsid w:val="001D351E"/>
    <w:rsid w:val="001D6002"/>
    <w:rsid w:val="001D665E"/>
    <w:rsid w:val="001D7BDC"/>
    <w:rsid w:val="001E562D"/>
    <w:rsid w:val="001E79CA"/>
    <w:rsid w:val="001F2134"/>
    <w:rsid w:val="001F35C2"/>
    <w:rsid w:val="001F4A95"/>
    <w:rsid w:val="001F6248"/>
    <w:rsid w:val="00203A4C"/>
    <w:rsid w:val="00204C6C"/>
    <w:rsid w:val="0020518D"/>
    <w:rsid w:val="00210121"/>
    <w:rsid w:val="0021047A"/>
    <w:rsid w:val="002113BF"/>
    <w:rsid w:val="00212B0D"/>
    <w:rsid w:val="00216461"/>
    <w:rsid w:val="00222948"/>
    <w:rsid w:val="0022331C"/>
    <w:rsid w:val="00223FAB"/>
    <w:rsid w:val="002263A2"/>
    <w:rsid w:val="00230036"/>
    <w:rsid w:val="002312DA"/>
    <w:rsid w:val="00233F29"/>
    <w:rsid w:val="00234509"/>
    <w:rsid w:val="002349BA"/>
    <w:rsid w:val="00237486"/>
    <w:rsid w:val="00243519"/>
    <w:rsid w:val="002464C3"/>
    <w:rsid w:val="00250C58"/>
    <w:rsid w:val="00255178"/>
    <w:rsid w:val="0025571F"/>
    <w:rsid w:val="00256C26"/>
    <w:rsid w:val="00257533"/>
    <w:rsid w:val="00260D3F"/>
    <w:rsid w:val="00262817"/>
    <w:rsid w:val="002654B4"/>
    <w:rsid w:val="00271C4A"/>
    <w:rsid w:val="002729EC"/>
    <w:rsid w:val="00281CB9"/>
    <w:rsid w:val="00287555"/>
    <w:rsid w:val="00291A28"/>
    <w:rsid w:val="00292F8B"/>
    <w:rsid w:val="002A0ACC"/>
    <w:rsid w:val="002A32E3"/>
    <w:rsid w:val="002A5FC4"/>
    <w:rsid w:val="002A603D"/>
    <w:rsid w:val="002A72D6"/>
    <w:rsid w:val="002B2E89"/>
    <w:rsid w:val="002D5232"/>
    <w:rsid w:val="002E08EA"/>
    <w:rsid w:val="002E0A04"/>
    <w:rsid w:val="002E0FE8"/>
    <w:rsid w:val="002E2DB3"/>
    <w:rsid w:val="002E350B"/>
    <w:rsid w:val="002E38F9"/>
    <w:rsid w:val="002E709E"/>
    <w:rsid w:val="002E711F"/>
    <w:rsid w:val="002F4282"/>
    <w:rsid w:val="002F50BD"/>
    <w:rsid w:val="002F7EC9"/>
    <w:rsid w:val="0030155E"/>
    <w:rsid w:val="003023C5"/>
    <w:rsid w:val="0030240C"/>
    <w:rsid w:val="00302A1B"/>
    <w:rsid w:val="0030570C"/>
    <w:rsid w:val="00306E1C"/>
    <w:rsid w:val="0031109C"/>
    <w:rsid w:val="0031299D"/>
    <w:rsid w:val="00315337"/>
    <w:rsid w:val="0031631D"/>
    <w:rsid w:val="003200C9"/>
    <w:rsid w:val="00323267"/>
    <w:rsid w:val="003236AE"/>
    <w:rsid w:val="00323C6F"/>
    <w:rsid w:val="003334DE"/>
    <w:rsid w:val="003338E9"/>
    <w:rsid w:val="00333FE0"/>
    <w:rsid w:val="003461D2"/>
    <w:rsid w:val="003472C3"/>
    <w:rsid w:val="00347C84"/>
    <w:rsid w:val="00351A9C"/>
    <w:rsid w:val="00351CBE"/>
    <w:rsid w:val="00351E5D"/>
    <w:rsid w:val="00353574"/>
    <w:rsid w:val="00356D00"/>
    <w:rsid w:val="00356D5F"/>
    <w:rsid w:val="00357A51"/>
    <w:rsid w:val="003616DB"/>
    <w:rsid w:val="00362495"/>
    <w:rsid w:val="00365F95"/>
    <w:rsid w:val="003664F3"/>
    <w:rsid w:val="00371BD9"/>
    <w:rsid w:val="00371F18"/>
    <w:rsid w:val="00377FAB"/>
    <w:rsid w:val="00380D02"/>
    <w:rsid w:val="003836C6"/>
    <w:rsid w:val="00383C48"/>
    <w:rsid w:val="00390467"/>
    <w:rsid w:val="00390C05"/>
    <w:rsid w:val="003A0111"/>
    <w:rsid w:val="003A1AAC"/>
    <w:rsid w:val="003A2B08"/>
    <w:rsid w:val="003A372A"/>
    <w:rsid w:val="003A6DBB"/>
    <w:rsid w:val="003A6FAE"/>
    <w:rsid w:val="003A72B1"/>
    <w:rsid w:val="003B009C"/>
    <w:rsid w:val="003B5221"/>
    <w:rsid w:val="003B591A"/>
    <w:rsid w:val="003B7EB8"/>
    <w:rsid w:val="003C251C"/>
    <w:rsid w:val="003C404F"/>
    <w:rsid w:val="003C49C0"/>
    <w:rsid w:val="003D0818"/>
    <w:rsid w:val="003D154B"/>
    <w:rsid w:val="003D255F"/>
    <w:rsid w:val="003D4FB2"/>
    <w:rsid w:val="003D712C"/>
    <w:rsid w:val="003E3AA5"/>
    <w:rsid w:val="003E3C18"/>
    <w:rsid w:val="003E616D"/>
    <w:rsid w:val="003F1DCF"/>
    <w:rsid w:val="003F4A97"/>
    <w:rsid w:val="003F4DBE"/>
    <w:rsid w:val="003F7D7F"/>
    <w:rsid w:val="0041220F"/>
    <w:rsid w:val="00412420"/>
    <w:rsid w:val="004128C9"/>
    <w:rsid w:val="00412A46"/>
    <w:rsid w:val="00415076"/>
    <w:rsid w:val="004163CE"/>
    <w:rsid w:val="0042704D"/>
    <w:rsid w:val="004306E7"/>
    <w:rsid w:val="004372C6"/>
    <w:rsid w:val="004374C5"/>
    <w:rsid w:val="0043787F"/>
    <w:rsid w:val="00440C09"/>
    <w:rsid w:val="004416B3"/>
    <w:rsid w:val="004425AC"/>
    <w:rsid w:val="00444821"/>
    <w:rsid w:val="004576F8"/>
    <w:rsid w:val="004606A9"/>
    <w:rsid w:val="00461E33"/>
    <w:rsid w:val="0046510A"/>
    <w:rsid w:val="00465AF6"/>
    <w:rsid w:val="00466562"/>
    <w:rsid w:val="004708F6"/>
    <w:rsid w:val="0047331B"/>
    <w:rsid w:val="00483198"/>
    <w:rsid w:val="004A01E4"/>
    <w:rsid w:val="004A1FCD"/>
    <w:rsid w:val="004A3F0F"/>
    <w:rsid w:val="004A5174"/>
    <w:rsid w:val="004B0503"/>
    <w:rsid w:val="004B11C9"/>
    <w:rsid w:val="004B4527"/>
    <w:rsid w:val="004B5A83"/>
    <w:rsid w:val="004C31DF"/>
    <w:rsid w:val="004C362F"/>
    <w:rsid w:val="004C5066"/>
    <w:rsid w:val="004D36E6"/>
    <w:rsid w:val="004D4F39"/>
    <w:rsid w:val="004D6B57"/>
    <w:rsid w:val="004D6DB1"/>
    <w:rsid w:val="004D75D5"/>
    <w:rsid w:val="004D7657"/>
    <w:rsid w:val="004E25F6"/>
    <w:rsid w:val="004E30D1"/>
    <w:rsid w:val="004E6AA5"/>
    <w:rsid w:val="004F1D2E"/>
    <w:rsid w:val="004F26C4"/>
    <w:rsid w:val="004F2C3B"/>
    <w:rsid w:val="004F2CE6"/>
    <w:rsid w:val="00514EDD"/>
    <w:rsid w:val="00515524"/>
    <w:rsid w:val="005176B1"/>
    <w:rsid w:val="00521143"/>
    <w:rsid w:val="00521DD1"/>
    <w:rsid w:val="0052270F"/>
    <w:rsid w:val="0053291B"/>
    <w:rsid w:val="00533CFE"/>
    <w:rsid w:val="005345F5"/>
    <w:rsid w:val="00535E0D"/>
    <w:rsid w:val="00536244"/>
    <w:rsid w:val="005413FF"/>
    <w:rsid w:val="005479AD"/>
    <w:rsid w:val="00547DD8"/>
    <w:rsid w:val="005558E8"/>
    <w:rsid w:val="00557035"/>
    <w:rsid w:val="00557B68"/>
    <w:rsid w:val="005604D8"/>
    <w:rsid w:val="0056334E"/>
    <w:rsid w:val="00563531"/>
    <w:rsid w:val="00565BFC"/>
    <w:rsid w:val="0057157B"/>
    <w:rsid w:val="0057172A"/>
    <w:rsid w:val="0057324D"/>
    <w:rsid w:val="00576596"/>
    <w:rsid w:val="0057752E"/>
    <w:rsid w:val="005824C1"/>
    <w:rsid w:val="00582D3F"/>
    <w:rsid w:val="00586BAF"/>
    <w:rsid w:val="0059004C"/>
    <w:rsid w:val="00591972"/>
    <w:rsid w:val="00591A7D"/>
    <w:rsid w:val="005956B4"/>
    <w:rsid w:val="005A4BCD"/>
    <w:rsid w:val="005A4FB7"/>
    <w:rsid w:val="005A6437"/>
    <w:rsid w:val="005B0CED"/>
    <w:rsid w:val="005B51DF"/>
    <w:rsid w:val="005B5EED"/>
    <w:rsid w:val="005B7E45"/>
    <w:rsid w:val="005C2153"/>
    <w:rsid w:val="005C355A"/>
    <w:rsid w:val="005C6281"/>
    <w:rsid w:val="005D1EE0"/>
    <w:rsid w:val="005D3001"/>
    <w:rsid w:val="005D30C4"/>
    <w:rsid w:val="005D467D"/>
    <w:rsid w:val="005D4819"/>
    <w:rsid w:val="005E2136"/>
    <w:rsid w:val="005E4EAC"/>
    <w:rsid w:val="005F4774"/>
    <w:rsid w:val="00603330"/>
    <w:rsid w:val="006063A9"/>
    <w:rsid w:val="00612A68"/>
    <w:rsid w:val="00613CEE"/>
    <w:rsid w:val="00615650"/>
    <w:rsid w:val="00620519"/>
    <w:rsid w:val="00622007"/>
    <w:rsid w:val="00622512"/>
    <w:rsid w:val="006228A7"/>
    <w:rsid w:val="00625AA8"/>
    <w:rsid w:val="00627A30"/>
    <w:rsid w:val="00632E4C"/>
    <w:rsid w:val="00642CB5"/>
    <w:rsid w:val="006435E8"/>
    <w:rsid w:val="00644D09"/>
    <w:rsid w:val="00652CFD"/>
    <w:rsid w:val="0065387C"/>
    <w:rsid w:val="00654997"/>
    <w:rsid w:val="00657CBC"/>
    <w:rsid w:val="00665B80"/>
    <w:rsid w:val="006747D9"/>
    <w:rsid w:val="006806E9"/>
    <w:rsid w:val="00691A00"/>
    <w:rsid w:val="00695D39"/>
    <w:rsid w:val="006A4A74"/>
    <w:rsid w:val="006A74A6"/>
    <w:rsid w:val="006B0AD5"/>
    <w:rsid w:val="006B725B"/>
    <w:rsid w:val="006B749A"/>
    <w:rsid w:val="006B7B9B"/>
    <w:rsid w:val="006C4F74"/>
    <w:rsid w:val="006D0EC5"/>
    <w:rsid w:val="006D3051"/>
    <w:rsid w:val="006D4FFA"/>
    <w:rsid w:val="006E2BA4"/>
    <w:rsid w:val="006E5009"/>
    <w:rsid w:val="006E6B49"/>
    <w:rsid w:val="006E7208"/>
    <w:rsid w:val="006F1B80"/>
    <w:rsid w:val="006F22B1"/>
    <w:rsid w:val="006F3382"/>
    <w:rsid w:val="006F40D6"/>
    <w:rsid w:val="006F42E0"/>
    <w:rsid w:val="006F50F6"/>
    <w:rsid w:val="006F63B1"/>
    <w:rsid w:val="00701658"/>
    <w:rsid w:val="007029CB"/>
    <w:rsid w:val="00706776"/>
    <w:rsid w:val="007072F7"/>
    <w:rsid w:val="007150D6"/>
    <w:rsid w:val="00716ADF"/>
    <w:rsid w:val="00722F02"/>
    <w:rsid w:val="00731624"/>
    <w:rsid w:val="00731DE2"/>
    <w:rsid w:val="007322F9"/>
    <w:rsid w:val="007334CE"/>
    <w:rsid w:val="007553A8"/>
    <w:rsid w:val="00755CD1"/>
    <w:rsid w:val="00761173"/>
    <w:rsid w:val="00766145"/>
    <w:rsid w:val="00772AD3"/>
    <w:rsid w:val="00772CAF"/>
    <w:rsid w:val="00773A52"/>
    <w:rsid w:val="0077435C"/>
    <w:rsid w:val="00775F61"/>
    <w:rsid w:val="007807FE"/>
    <w:rsid w:val="0078356C"/>
    <w:rsid w:val="00783DAE"/>
    <w:rsid w:val="007856C0"/>
    <w:rsid w:val="00787088"/>
    <w:rsid w:val="00795774"/>
    <w:rsid w:val="007A66CC"/>
    <w:rsid w:val="007B330B"/>
    <w:rsid w:val="007C2013"/>
    <w:rsid w:val="007C378B"/>
    <w:rsid w:val="007D49BD"/>
    <w:rsid w:val="007D5110"/>
    <w:rsid w:val="007D5378"/>
    <w:rsid w:val="007D64B3"/>
    <w:rsid w:val="007E40B8"/>
    <w:rsid w:val="007E5E03"/>
    <w:rsid w:val="007E69EB"/>
    <w:rsid w:val="007E7448"/>
    <w:rsid w:val="007F07E2"/>
    <w:rsid w:val="007F0ED9"/>
    <w:rsid w:val="00800614"/>
    <w:rsid w:val="0080091A"/>
    <w:rsid w:val="00805810"/>
    <w:rsid w:val="00810CF4"/>
    <w:rsid w:val="00810DDB"/>
    <w:rsid w:val="008168C2"/>
    <w:rsid w:val="00821EE9"/>
    <w:rsid w:val="00827063"/>
    <w:rsid w:val="00834E6C"/>
    <w:rsid w:val="008354CD"/>
    <w:rsid w:val="00845667"/>
    <w:rsid w:val="008614E1"/>
    <w:rsid w:val="00865A80"/>
    <w:rsid w:val="00872015"/>
    <w:rsid w:val="008722A7"/>
    <w:rsid w:val="00872DF9"/>
    <w:rsid w:val="00874E67"/>
    <w:rsid w:val="00875C0D"/>
    <w:rsid w:val="00877A04"/>
    <w:rsid w:val="008848FE"/>
    <w:rsid w:val="00886067"/>
    <w:rsid w:val="008922C0"/>
    <w:rsid w:val="00892BEF"/>
    <w:rsid w:val="008A02B7"/>
    <w:rsid w:val="008A51C6"/>
    <w:rsid w:val="008A5817"/>
    <w:rsid w:val="008B1033"/>
    <w:rsid w:val="008B1245"/>
    <w:rsid w:val="008B2731"/>
    <w:rsid w:val="008B298A"/>
    <w:rsid w:val="008B39C6"/>
    <w:rsid w:val="008B44F2"/>
    <w:rsid w:val="008C19A1"/>
    <w:rsid w:val="008C1E27"/>
    <w:rsid w:val="008C5B08"/>
    <w:rsid w:val="008D696B"/>
    <w:rsid w:val="008D7D7F"/>
    <w:rsid w:val="008F2CE2"/>
    <w:rsid w:val="008F2D19"/>
    <w:rsid w:val="008F3163"/>
    <w:rsid w:val="008F330E"/>
    <w:rsid w:val="008F4EE4"/>
    <w:rsid w:val="008F6314"/>
    <w:rsid w:val="008F6B51"/>
    <w:rsid w:val="008F7815"/>
    <w:rsid w:val="0090393F"/>
    <w:rsid w:val="009041B2"/>
    <w:rsid w:val="00904599"/>
    <w:rsid w:val="00904C5A"/>
    <w:rsid w:val="00906FA3"/>
    <w:rsid w:val="009077AC"/>
    <w:rsid w:val="0091092B"/>
    <w:rsid w:val="00911CAE"/>
    <w:rsid w:val="0091306F"/>
    <w:rsid w:val="00915FBD"/>
    <w:rsid w:val="0091737B"/>
    <w:rsid w:val="00923EB6"/>
    <w:rsid w:val="00927268"/>
    <w:rsid w:val="00930377"/>
    <w:rsid w:val="00930F52"/>
    <w:rsid w:val="0093122B"/>
    <w:rsid w:val="00933468"/>
    <w:rsid w:val="009338A6"/>
    <w:rsid w:val="009339B0"/>
    <w:rsid w:val="00934D43"/>
    <w:rsid w:val="00940D28"/>
    <w:rsid w:val="00941D4F"/>
    <w:rsid w:val="00945145"/>
    <w:rsid w:val="009506FB"/>
    <w:rsid w:val="0095087C"/>
    <w:rsid w:val="00952A62"/>
    <w:rsid w:val="00953AE6"/>
    <w:rsid w:val="00955569"/>
    <w:rsid w:val="00960AA2"/>
    <w:rsid w:val="00962565"/>
    <w:rsid w:val="009648E7"/>
    <w:rsid w:val="00965302"/>
    <w:rsid w:val="00967591"/>
    <w:rsid w:val="00972C2E"/>
    <w:rsid w:val="009739D3"/>
    <w:rsid w:val="00975624"/>
    <w:rsid w:val="00982231"/>
    <w:rsid w:val="00982FB2"/>
    <w:rsid w:val="00983CC3"/>
    <w:rsid w:val="0099070B"/>
    <w:rsid w:val="00990D4F"/>
    <w:rsid w:val="00993107"/>
    <w:rsid w:val="00993180"/>
    <w:rsid w:val="009933C8"/>
    <w:rsid w:val="00994C08"/>
    <w:rsid w:val="00996F8A"/>
    <w:rsid w:val="009978F9"/>
    <w:rsid w:val="009A39AE"/>
    <w:rsid w:val="009A44A7"/>
    <w:rsid w:val="009B0B70"/>
    <w:rsid w:val="009B1891"/>
    <w:rsid w:val="009B4358"/>
    <w:rsid w:val="009B4F5B"/>
    <w:rsid w:val="009C2E77"/>
    <w:rsid w:val="009C446D"/>
    <w:rsid w:val="009C691D"/>
    <w:rsid w:val="009C7BBC"/>
    <w:rsid w:val="009C7D14"/>
    <w:rsid w:val="009D3439"/>
    <w:rsid w:val="009E2452"/>
    <w:rsid w:val="009E297F"/>
    <w:rsid w:val="009E2FF7"/>
    <w:rsid w:val="009E33C1"/>
    <w:rsid w:val="009E3556"/>
    <w:rsid w:val="009E4BD3"/>
    <w:rsid w:val="009E565C"/>
    <w:rsid w:val="009F0679"/>
    <w:rsid w:val="009F1759"/>
    <w:rsid w:val="009F2E05"/>
    <w:rsid w:val="009F408E"/>
    <w:rsid w:val="009F4668"/>
    <w:rsid w:val="009F795A"/>
    <w:rsid w:val="00A00218"/>
    <w:rsid w:val="00A00904"/>
    <w:rsid w:val="00A01C6A"/>
    <w:rsid w:val="00A05C76"/>
    <w:rsid w:val="00A11509"/>
    <w:rsid w:val="00A11AA3"/>
    <w:rsid w:val="00A11B2D"/>
    <w:rsid w:val="00A143F6"/>
    <w:rsid w:val="00A144B5"/>
    <w:rsid w:val="00A149A4"/>
    <w:rsid w:val="00A16EF0"/>
    <w:rsid w:val="00A17D06"/>
    <w:rsid w:val="00A202CE"/>
    <w:rsid w:val="00A349F8"/>
    <w:rsid w:val="00A350B0"/>
    <w:rsid w:val="00A36BAA"/>
    <w:rsid w:val="00A3757F"/>
    <w:rsid w:val="00A4077E"/>
    <w:rsid w:val="00A4595A"/>
    <w:rsid w:val="00A460D4"/>
    <w:rsid w:val="00A462B3"/>
    <w:rsid w:val="00A5243D"/>
    <w:rsid w:val="00A5305A"/>
    <w:rsid w:val="00A57029"/>
    <w:rsid w:val="00A65545"/>
    <w:rsid w:val="00A73426"/>
    <w:rsid w:val="00A75880"/>
    <w:rsid w:val="00A765C7"/>
    <w:rsid w:val="00A81251"/>
    <w:rsid w:val="00A841FA"/>
    <w:rsid w:val="00A848DD"/>
    <w:rsid w:val="00A91A2E"/>
    <w:rsid w:val="00A969D6"/>
    <w:rsid w:val="00AA00BA"/>
    <w:rsid w:val="00AA25A1"/>
    <w:rsid w:val="00AA5712"/>
    <w:rsid w:val="00AA5E5D"/>
    <w:rsid w:val="00AB1BAB"/>
    <w:rsid w:val="00AB3DD8"/>
    <w:rsid w:val="00AB65DB"/>
    <w:rsid w:val="00AB66B2"/>
    <w:rsid w:val="00AB6D12"/>
    <w:rsid w:val="00AC1E41"/>
    <w:rsid w:val="00AC22A8"/>
    <w:rsid w:val="00AC2BDB"/>
    <w:rsid w:val="00AC6033"/>
    <w:rsid w:val="00AC6EE8"/>
    <w:rsid w:val="00AD01EF"/>
    <w:rsid w:val="00AD2A79"/>
    <w:rsid w:val="00AD6AB1"/>
    <w:rsid w:val="00AD6D24"/>
    <w:rsid w:val="00AD763C"/>
    <w:rsid w:val="00AE0CB4"/>
    <w:rsid w:val="00AE687F"/>
    <w:rsid w:val="00AF1F46"/>
    <w:rsid w:val="00AF7C9D"/>
    <w:rsid w:val="00B0177A"/>
    <w:rsid w:val="00B01C3D"/>
    <w:rsid w:val="00B04A76"/>
    <w:rsid w:val="00B07C8D"/>
    <w:rsid w:val="00B11F07"/>
    <w:rsid w:val="00B24C6A"/>
    <w:rsid w:val="00B26182"/>
    <w:rsid w:val="00B31AB9"/>
    <w:rsid w:val="00B32501"/>
    <w:rsid w:val="00B33FB5"/>
    <w:rsid w:val="00B348AC"/>
    <w:rsid w:val="00B34F9D"/>
    <w:rsid w:val="00B378A8"/>
    <w:rsid w:val="00B45AA7"/>
    <w:rsid w:val="00B54EF7"/>
    <w:rsid w:val="00B63715"/>
    <w:rsid w:val="00B67AFA"/>
    <w:rsid w:val="00B72A3F"/>
    <w:rsid w:val="00B7486C"/>
    <w:rsid w:val="00B7558F"/>
    <w:rsid w:val="00B81E4B"/>
    <w:rsid w:val="00B828DB"/>
    <w:rsid w:val="00B91309"/>
    <w:rsid w:val="00B922F6"/>
    <w:rsid w:val="00B932A8"/>
    <w:rsid w:val="00B9363B"/>
    <w:rsid w:val="00B965D5"/>
    <w:rsid w:val="00B973EE"/>
    <w:rsid w:val="00BA1BA8"/>
    <w:rsid w:val="00BA477C"/>
    <w:rsid w:val="00BA5945"/>
    <w:rsid w:val="00BA7459"/>
    <w:rsid w:val="00BB1143"/>
    <w:rsid w:val="00BB1F2D"/>
    <w:rsid w:val="00BB4C32"/>
    <w:rsid w:val="00BB754A"/>
    <w:rsid w:val="00BC105F"/>
    <w:rsid w:val="00BC211B"/>
    <w:rsid w:val="00BC5A9E"/>
    <w:rsid w:val="00BD6DA3"/>
    <w:rsid w:val="00BE28CF"/>
    <w:rsid w:val="00BE486A"/>
    <w:rsid w:val="00BE4E91"/>
    <w:rsid w:val="00BE60E6"/>
    <w:rsid w:val="00C011E7"/>
    <w:rsid w:val="00C049DA"/>
    <w:rsid w:val="00C04D84"/>
    <w:rsid w:val="00C05167"/>
    <w:rsid w:val="00C07EFB"/>
    <w:rsid w:val="00C13528"/>
    <w:rsid w:val="00C21895"/>
    <w:rsid w:val="00C26E28"/>
    <w:rsid w:val="00C31934"/>
    <w:rsid w:val="00C33229"/>
    <w:rsid w:val="00C40892"/>
    <w:rsid w:val="00C42995"/>
    <w:rsid w:val="00C46888"/>
    <w:rsid w:val="00C5020C"/>
    <w:rsid w:val="00C74F92"/>
    <w:rsid w:val="00C813B3"/>
    <w:rsid w:val="00C82773"/>
    <w:rsid w:val="00C8346D"/>
    <w:rsid w:val="00C842E9"/>
    <w:rsid w:val="00C8734A"/>
    <w:rsid w:val="00C9136D"/>
    <w:rsid w:val="00C91BF6"/>
    <w:rsid w:val="00C92F92"/>
    <w:rsid w:val="00C9411B"/>
    <w:rsid w:val="00CA0284"/>
    <w:rsid w:val="00CA032B"/>
    <w:rsid w:val="00CA20E4"/>
    <w:rsid w:val="00CA2C8B"/>
    <w:rsid w:val="00CA4F7C"/>
    <w:rsid w:val="00CA58E3"/>
    <w:rsid w:val="00CB070A"/>
    <w:rsid w:val="00CB26DD"/>
    <w:rsid w:val="00CB2F3E"/>
    <w:rsid w:val="00CB3537"/>
    <w:rsid w:val="00CB573A"/>
    <w:rsid w:val="00CC0B01"/>
    <w:rsid w:val="00CC4A11"/>
    <w:rsid w:val="00CC4CFE"/>
    <w:rsid w:val="00CD5389"/>
    <w:rsid w:val="00CD7684"/>
    <w:rsid w:val="00CE17C4"/>
    <w:rsid w:val="00CE1ED7"/>
    <w:rsid w:val="00CE2735"/>
    <w:rsid w:val="00CE4466"/>
    <w:rsid w:val="00CE6006"/>
    <w:rsid w:val="00CF08DA"/>
    <w:rsid w:val="00CF1AED"/>
    <w:rsid w:val="00CF29B8"/>
    <w:rsid w:val="00CF703D"/>
    <w:rsid w:val="00D003E8"/>
    <w:rsid w:val="00D02D38"/>
    <w:rsid w:val="00D032A9"/>
    <w:rsid w:val="00D075A3"/>
    <w:rsid w:val="00D17318"/>
    <w:rsid w:val="00D21BF9"/>
    <w:rsid w:val="00D315FE"/>
    <w:rsid w:val="00D34EFC"/>
    <w:rsid w:val="00D37C61"/>
    <w:rsid w:val="00D41EF3"/>
    <w:rsid w:val="00D478C9"/>
    <w:rsid w:val="00D52682"/>
    <w:rsid w:val="00D55A68"/>
    <w:rsid w:val="00D56918"/>
    <w:rsid w:val="00D600DE"/>
    <w:rsid w:val="00D656E6"/>
    <w:rsid w:val="00D71D60"/>
    <w:rsid w:val="00D77469"/>
    <w:rsid w:val="00D913F4"/>
    <w:rsid w:val="00D91C2F"/>
    <w:rsid w:val="00D92E50"/>
    <w:rsid w:val="00D94676"/>
    <w:rsid w:val="00DA303B"/>
    <w:rsid w:val="00DA4293"/>
    <w:rsid w:val="00DA52DC"/>
    <w:rsid w:val="00DA6FBE"/>
    <w:rsid w:val="00DB419C"/>
    <w:rsid w:val="00DB5F0F"/>
    <w:rsid w:val="00DC03CD"/>
    <w:rsid w:val="00DC3895"/>
    <w:rsid w:val="00DC4628"/>
    <w:rsid w:val="00DC6D32"/>
    <w:rsid w:val="00DD23B2"/>
    <w:rsid w:val="00DE0F46"/>
    <w:rsid w:val="00DE124C"/>
    <w:rsid w:val="00DE2524"/>
    <w:rsid w:val="00DE4FA7"/>
    <w:rsid w:val="00DF51A3"/>
    <w:rsid w:val="00DF55A0"/>
    <w:rsid w:val="00DF573F"/>
    <w:rsid w:val="00DF67C2"/>
    <w:rsid w:val="00E0071F"/>
    <w:rsid w:val="00E00BCD"/>
    <w:rsid w:val="00E02C5A"/>
    <w:rsid w:val="00E07032"/>
    <w:rsid w:val="00E079F0"/>
    <w:rsid w:val="00E1315D"/>
    <w:rsid w:val="00E133E3"/>
    <w:rsid w:val="00E13602"/>
    <w:rsid w:val="00E157B7"/>
    <w:rsid w:val="00E15FF1"/>
    <w:rsid w:val="00E16039"/>
    <w:rsid w:val="00E30E52"/>
    <w:rsid w:val="00E3148A"/>
    <w:rsid w:val="00E337A5"/>
    <w:rsid w:val="00E35481"/>
    <w:rsid w:val="00E35577"/>
    <w:rsid w:val="00E43E75"/>
    <w:rsid w:val="00E46CD3"/>
    <w:rsid w:val="00E470C2"/>
    <w:rsid w:val="00E505EC"/>
    <w:rsid w:val="00E5078C"/>
    <w:rsid w:val="00E52053"/>
    <w:rsid w:val="00E529E0"/>
    <w:rsid w:val="00E55AE5"/>
    <w:rsid w:val="00E55B3D"/>
    <w:rsid w:val="00E56A46"/>
    <w:rsid w:val="00E60A06"/>
    <w:rsid w:val="00E655D9"/>
    <w:rsid w:val="00E65FFA"/>
    <w:rsid w:val="00E66EAD"/>
    <w:rsid w:val="00E6790E"/>
    <w:rsid w:val="00E7421F"/>
    <w:rsid w:val="00E81E15"/>
    <w:rsid w:val="00E838A6"/>
    <w:rsid w:val="00E8484D"/>
    <w:rsid w:val="00E85856"/>
    <w:rsid w:val="00E90913"/>
    <w:rsid w:val="00E930CE"/>
    <w:rsid w:val="00E96FCD"/>
    <w:rsid w:val="00E97148"/>
    <w:rsid w:val="00E972C3"/>
    <w:rsid w:val="00EA7AAE"/>
    <w:rsid w:val="00EB0B77"/>
    <w:rsid w:val="00EB17E5"/>
    <w:rsid w:val="00EB3A0E"/>
    <w:rsid w:val="00EB4C29"/>
    <w:rsid w:val="00EB515D"/>
    <w:rsid w:val="00EC22AA"/>
    <w:rsid w:val="00EC3C46"/>
    <w:rsid w:val="00EC4CDC"/>
    <w:rsid w:val="00EC4FF7"/>
    <w:rsid w:val="00ED3AB4"/>
    <w:rsid w:val="00ED5F5D"/>
    <w:rsid w:val="00ED788A"/>
    <w:rsid w:val="00ED7C3A"/>
    <w:rsid w:val="00ED7FA7"/>
    <w:rsid w:val="00EE2CFF"/>
    <w:rsid w:val="00EE59D4"/>
    <w:rsid w:val="00EE723B"/>
    <w:rsid w:val="00EE773A"/>
    <w:rsid w:val="00EF09C3"/>
    <w:rsid w:val="00EF465E"/>
    <w:rsid w:val="00EF5A2E"/>
    <w:rsid w:val="00F1120F"/>
    <w:rsid w:val="00F11F04"/>
    <w:rsid w:val="00F15795"/>
    <w:rsid w:val="00F16B2D"/>
    <w:rsid w:val="00F20387"/>
    <w:rsid w:val="00F2054F"/>
    <w:rsid w:val="00F213D0"/>
    <w:rsid w:val="00F22D82"/>
    <w:rsid w:val="00F27BBF"/>
    <w:rsid w:val="00F319DE"/>
    <w:rsid w:val="00F338AB"/>
    <w:rsid w:val="00F34884"/>
    <w:rsid w:val="00F42BC4"/>
    <w:rsid w:val="00F43E1E"/>
    <w:rsid w:val="00F446AE"/>
    <w:rsid w:val="00F5058C"/>
    <w:rsid w:val="00F5362A"/>
    <w:rsid w:val="00F5551F"/>
    <w:rsid w:val="00F55D0F"/>
    <w:rsid w:val="00F60C0F"/>
    <w:rsid w:val="00F61F95"/>
    <w:rsid w:val="00F62B6A"/>
    <w:rsid w:val="00F62FC8"/>
    <w:rsid w:val="00F6324C"/>
    <w:rsid w:val="00F6687F"/>
    <w:rsid w:val="00F67844"/>
    <w:rsid w:val="00F72983"/>
    <w:rsid w:val="00F742AC"/>
    <w:rsid w:val="00F7472B"/>
    <w:rsid w:val="00F76387"/>
    <w:rsid w:val="00F80ED8"/>
    <w:rsid w:val="00F91C62"/>
    <w:rsid w:val="00FA047D"/>
    <w:rsid w:val="00FB23C3"/>
    <w:rsid w:val="00FB3BF5"/>
    <w:rsid w:val="00FB54AD"/>
    <w:rsid w:val="00FB7D36"/>
    <w:rsid w:val="00FC3CF7"/>
    <w:rsid w:val="00FC422F"/>
    <w:rsid w:val="00FC56B7"/>
    <w:rsid w:val="00FC5CF2"/>
    <w:rsid w:val="00FD3AB2"/>
    <w:rsid w:val="00FE0911"/>
    <w:rsid w:val="00FE40A7"/>
    <w:rsid w:val="00FE4A7B"/>
    <w:rsid w:val="00FE5307"/>
    <w:rsid w:val="00FE613E"/>
    <w:rsid w:val="00FE6B89"/>
    <w:rsid w:val="00FE7255"/>
    <w:rsid w:val="00FE771C"/>
    <w:rsid w:val="00FF7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EB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211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1143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143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EB6"/>
    <w:rPr>
      <w:b/>
      <w:bCs/>
    </w:rPr>
  </w:style>
  <w:style w:type="paragraph" w:styleId="a4">
    <w:name w:val="List Paragraph"/>
    <w:basedOn w:val="a"/>
    <w:qFormat/>
    <w:rsid w:val="00923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923EB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521143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1143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21143"/>
    <w:rPr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521143"/>
    <w:rPr>
      <w:color w:val="0000FF"/>
      <w:u w:val="single"/>
    </w:rPr>
  </w:style>
  <w:style w:type="paragraph" w:customStyle="1" w:styleId="headertext">
    <w:name w:val="headertext"/>
    <w:basedOn w:val="a"/>
    <w:rsid w:val="00521143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521143"/>
    <w:pPr>
      <w:spacing w:before="100" w:beforeAutospacing="1" w:after="100" w:afterAutospacing="1"/>
      <w:jc w:val="left"/>
    </w:pPr>
  </w:style>
  <w:style w:type="table" w:styleId="a6">
    <w:name w:val="Table Grid"/>
    <w:basedOn w:val="a1"/>
    <w:rsid w:val="00AF1F4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0">
    <w:name w:val="Font Style170"/>
    <w:basedOn w:val="a0"/>
    <w:uiPriority w:val="99"/>
    <w:rsid w:val="00AF1F46"/>
    <w:rPr>
      <w:rFonts w:ascii="Times New Roman" w:hAnsi="Times New Roman" w:cs="Times New Roman"/>
      <w:sz w:val="20"/>
      <w:szCs w:val="20"/>
    </w:rPr>
  </w:style>
  <w:style w:type="paragraph" w:customStyle="1" w:styleId="Style49">
    <w:name w:val="Style49"/>
    <w:basedOn w:val="a"/>
    <w:uiPriority w:val="99"/>
    <w:rsid w:val="00AF1F46"/>
    <w:pPr>
      <w:widowControl w:val="0"/>
      <w:autoSpaceDE w:val="0"/>
      <w:autoSpaceDN w:val="0"/>
      <w:adjustRightInd w:val="0"/>
      <w:spacing w:line="254" w:lineRule="exact"/>
      <w:ind w:firstLine="403"/>
    </w:pPr>
    <w:rPr>
      <w:rFonts w:ascii="Arial" w:hAnsi="Arial" w:cs="Arial"/>
    </w:rPr>
  </w:style>
  <w:style w:type="character" w:customStyle="1" w:styleId="FontStyle178">
    <w:name w:val="Font Style178"/>
    <w:basedOn w:val="a0"/>
    <w:uiPriority w:val="99"/>
    <w:rsid w:val="00AF1F46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436A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36A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6A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6A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329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29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32A8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8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64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9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90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A491-90EC-4CFF-A1D8-6C842220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22</Pages>
  <Words>5444</Words>
  <Characters>31034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Tihonenko</dc:creator>
  <cp:lastModifiedBy>Tihonenko</cp:lastModifiedBy>
  <cp:revision>112</cp:revision>
  <cp:lastPrinted>2016-02-03T07:42:00Z</cp:lastPrinted>
  <dcterms:created xsi:type="dcterms:W3CDTF">2016-01-15T02:34:00Z</dcterms:created>
  <dcterms:modified xsi:type="dcterms:W3CDTF">2016-04-19T07:35:00Z</dcterms:modified>
</cp:coreProperties>
</file>